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1E94" w:rsidRPr="00B0733E" w:rsidRDefault="0007659A">
      <w:r w:rsidRPr="00B0733E">
        <w:rPr>
          <w:noProof/>
          <w:lang w:eastAsia="es-EC"/>
        </w:rPr>
        <w:drawing>
          <wp:anchor distT="0" distB="0" distL="114300" distR="114300" simplePos="0" relativeHeight="251658240" behindDoc="1" locked="0" layoutInCell="1" allowOverlap="1" wp14:anchorId="3B00C7B1" wp14:editId="27F9B15C">
            <wp:simplePos x="0" y="0"/>
            <wp:positionH relativeFrom="margin">
              <wp:align>center</wp:align>
            </wp:positionH>
            <wp:positionV relativeFrom="margin">
              <wp:align>center</wp:align>
            </wp:positionV>
            <wp:extent cx="7562050" cy="10688546"/>
            <wp:effectExtent l="0" t="0" r="0" b="508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62050" cy="10688546"/>
                    </a:xfrm>
                    <a:prstGeom prst="rect">
                      <a:avLst/>
                    </a:prstGeom>
                  </pic:spPr>
                </pic:pic>
              </a:graphicData>
            </a:graphic>
            <wp14:sizeRelH relativeFrom="page">
              <wp14:pctWidth>0</wp14:pctWidth>
            </wp14:sizeRelH>
            <wp14:sizeRelV relativeFrom="page">
              <wp14:pctHeight>0</wp14:pctHeight>
            </wp14:sizeRelV>
          </wp:anchor>
        </w:drawing>
      </w:r>
    </w:p>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814BE0">
      <w:r w:rsidRPr="00B0733E">
        <w:rPr>
          <w:noProof/>
          <w:lang w:eastAsia="es-EC"/>
        </w:rPr>
        <mc:AlternateContent>
          <mc:Choice Requires="wps">
            <w:drawing>
              <wp:anchor distT="0" distB="0" distL="114300" distR="114300" simplePos="0" relativeHeight="251661312" behindDoc="0" locked="0" layoutInCell="1" allowOverlap="1" wp14:anchorId="3115EB04" wp14:editId="30E5D511">
                <wp:simplePos x="0" y="0"/>
                <wp:positionH relativeFrom="column">
                  <wp:posOffset>430254</wp:posOffset>
                </wp:positionH>
                <wp:positionV relativeFrom="paragraph">
                  <wp:posOffset>11485</wp:posOffset>
                </wp:positionV>
                <wp:extent cx="5716988" cy="2846567"/>
                <wp:effectExtent l="0" t="0" r="0" b="11430"/>
                <wp:wrapNone/>
                <wp:docPr id="5" name="Cuadro de texto 5"/>
                <wp:cNvGraphicFramePr/>
                <a:graphic xmlns:a="http://schemas.openxmlformats.org/drawingml/2006/main">
                  <a:graphicData uri="http://schemas.microsoft.com/office/word/2010/wordprocessingShape">
                    <wps:wsp>
                      <wps:cNvSpPr txBox="1"/>
                      <wps:spPr>
                        <a:xfrm>
                          <a:off x="0" y="0"/>
                          <a:ext cx="5716988" cy="2846567"/>
                        </a:xfrm>
                        <a:prstGeom prst="rect">
                          <a:avLst/>
                        </a:prstGeom>
                        <a:noFill/>
                        <a:ln w="6350">
                          <a:noFill/>
                        </a:ln>
                      </wps:spPr>
                      <wps:txbx>
                        <w:txbxContent>
                          <w:p w:rsidR="00E26F2D" w:rsidRPr="0050567B" w:rsidRDefault="00E26F2D" w:rsidP="0050567B">
                            <w:pPr>
                              <w:rPr>
                                <w:b/>
                                <w:color w:val="FFFFFF" w:themeColor="background1"/>
                                <w:sz w:val="72"/>
                                <w:szCs w:val="96"/>
                                <w:lang w:val="es-ES"/>
                              </w:rPr>
                            </w:pPr>
                            <w:r>
                              <w:rPr>
                                <w:b/>
                                <w:color w:val="FFFFFF" w:themeColor="background1"/>
                                <w:sz w:val="72"/>
                                <w:szCs w:val="96"/>
                                <w:lang w:val="es-ES"/>
                              </w:rPr>
                              <w:t>Informe de la prueba piloto y actualización del formulario de la Encuesta Estructural Empresarial (ENESEM) 2023</w:t>
                            </w:r>
                          </w:p>
                          <w:p w:rsidR="00E26F2D" w:rsidRPr="0050567B" w:rsidRDefault="00E26F2D" w:rsidP="0050567B">
                            <w:pPr>
                              <w:jc w:val="both"/>
                              <w:rPr>
                                <w:b/>
                                <w:color w:val="FFFFFF" w:themeColor="background1"/>
                                <w:sz w:val="48"/>
                                <w:szCs w:val="96"/>
                                <w:lang w:val="es-ES"/>
                              </w:rPr>
                            </w:pPr>
                          </w:p>
                          <w:p w:rsidR="00E26F2D" w:rsidRPr="0050567B" w:rsidRDefault="00E26F2D" w:rsidP="0050567B">
                            <w:pPr>
                              <w:jc w:val="both"/>
                              <w:rPr>
                                <w:b/>
                                <w:color w:val="FFFFFF" w:themeColor="background1"/>
                                <w:sz w:val="48"/>
                                <w:szCs w:val="96"/>
                                <w:lang w:val="es-E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15EB04" id="_x0000_t202" coordsize="21600,21600" o:spt="202" path="m,l,21600r21600,l21600,xe">
                <v:stroke joinstyle="miter"/>
                <v:path gradientshapeok="t" o:connecttype="rect"/>
              </v:shapetype>
              <v:shape id="Cuadro de texto 5" o:spid="_x0000_s1026" type="#_x0000_t202" style="position:absolute;margin-left:33.9pt;margin-top:.9pt;width:450.15pt;height:22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" filled="f" stroked="f" strokeweight=".5pt">
                <v:textbox inset="0,0,0,0">
                  <w:txbxContent>
                    <w:p w:rsidR="00E26F2D" w:rsidRPr="0050567B" w:rsidRDefault="00E26F2D" w:rsidP="0050567B">
                      <w:pPr>
                        <w:rPr>
                          <w:b/>
                          <w:color w:val="FFFFFF" w:themeColor="background1"/>
                          <w:sz w:val="72"/>
                          <w:szCs w:val="96"/>
                          <w:lang w:val="es-ES"/>
                        </w:rPr>
                      </w:pPr>
                      <w:r>
                        <w:rPr>
                          <w:b/>
                          <w:color w:val="FFFFFF" w:themeColor="background1"/>
                          <w:sz w:val="72"/>
                          <w:szCs w:val="96"/>
                          <w:lang w:val="es-ES"/>
                        </w:rPr>
                        <w:t>Informe de la prueba piloto y actualización del formulario de la Encuesta Estructural Empresarial (ENESEM) 2023</w:t>
                      </w:r>
                    </w:p>
                    <w:p w:rsidR="00E26F2D" w:rsidRPr="0050567B" w:rsidRDefault="00E26F2D" w:rsidP="0050567B">
                      <w:pPr>
                        <w:jc w:val="both"/>
                        <w:rPr>
                          <w:b/>
                          <w:color w:val="FFFFFF" w:themeColor="background1"/>
                          <w:sz w:val="48"/>
                          <w:szCs w:val="96"/>
                          <w:lang w:val="es-ES"/>
                        </w:rPr>
                      </w:pPr>
                    </w:p>
                    <w:p w:rsidR="00E26F2D" w:rsidRPr="0050567B" w:rsidRDefault="00E26F2D" w:rsidP="0050567B">
                      <w:pPr>
                        <w:jc w:val="both"/>
                        <w:rPr>
                          <w:b/>
                          <w:color w:val="FFFFFF" w:themeColor="background1"/>
                          <w:sz w:val="48"/>
                          <w:szCs w:val="96"/>
                          <w:lang w:val="es-ES"/>
                        </w:rPr>
                      </w:pPr>
                    </w:p>
                  </w:txbxContent>
                </v:textbox>
              </v:shape>
            </w:pict>
          </mc:Fallback>
        </mc:AlternateContent>
      </w:r>
    </w:p>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C728DF">
      <w:r w:rsidRPr="00B0733E">
        <w:rPr>
          <w:noProof/>
          <w:lang w:eastAsia="es-EC"/>
        </w:rPr>
        <mc:AlternateContent>
          <mc:Choice Requires="wps">
            <w:drawing>
              <wp:anchor distT="0" distB="0" distL="114300" distR="114300" simplePos="0" relativeHeight="251665408" behindDoc="0" locked="0" layoutInCell="1" allowOverlap="1" wp14:anchorId="7C2BB421" wp14:editId="33AA56B7">
                <wp:simplePos x="0" y="0"/>
                <wp:positionH relativeFrom="column">
                  <wp:posOffset>407035</wp:posOffset>
                </wp:positionH>
                <wp:positionV relativeFrom="paragraph">
                  <wp:posOffset>106045</wp:posOffset>
                </wp:positionV>
                <wp:extent cx="3400425" cy="369570"/>
                <wp:effectExtent l="0" t="0" r="3175" b="0"/>
                <wp:wrapNone/>
                <wp:docPr id="7" name="Cuadro de texto 7"/>
                <wp:cNvGraphicFramePr/>
                <a:graphic xmlns:a="http://schemas.openxmlformats.org/drawingml/2006/main">
                  <a:graphicData uri="http://schemas.microsoft.com/office/word/2010/wordprocessingShape">
                    <wps:wsp>
                      <wps:cNvSpPr txBox="1"/>
                      <wps:spPr>
                        <a:xfrm>
                          <a:off x="0" y="0"/>
                          <a:ext cx="3400425" cy="369570"/>
                        </a:xfrm>
                        <a:prstGeom prst="rect">
                          <a:avLst/>
                        </a:prstGeom>
                        <a:noFill/>
                        <a:ln w="6350">
                          <a:noFill/>
                        </a:ln>
                      </wps:spPr>
                      <wps:txbx>
                        <w:txbxContent>
                          <w:p w:rsidR="00E26F2D" w:rsidRPr="0007659A" w:rsidRDefault="00E26F2D">
                            <w:pPr>
                              <w:rPr>
                                <w:color w:val="FFFFFF" w:themeColor="background1"/>
                                <w:sz w:val="44"/>
                                <w:szCs w:val="44"/>
                                <w:lang w:val="es-ES"/>
                              </w:rPr>
                            </w:pPr>
                            <w:r>
                              <w:rPr>
                                <w:color w:val="FFFFFF" w:themeColor="background1"/>
                                <w:sz w:val="44"/>
                                <w:szCs w:val="44"/>
                                <w:lang w:val="es-ES"/>
                              </w:rPr>
                              <w:t>Diciembre</w:t>
                            </w:r>
                            <w:r w:rsidRPr="0007659A">
                              <w:rPr>
                                <w:color w:val="FFFFFF" w:themeColor="background1"/>
                                <w:sz w:val="44"/>
                                <w:szCs w:val="44"/>
                                <w:lang w:val="es-ES"/>
                              </w:rPr>
                              <w:t>,</w:t>
                            </w:r>
                            <w:r>
                              <w:rPr>
                                <w:color w:val="FFFFFF" w:themeColor="background1"/>
                                <w:sz w:val="44"/>
                                <w:szCs w:val="44"/>
                                <w:lang w:val="es-ES"/>
                              </w:rPr>
                              <w:t xml:space="preserve">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BB421" id="Cuadro de texto 7" o:spid="_x0000_s1027" type="#_x0000_t202" style="position:absolute;margin-left:32.05pt;margin-top:8.35pt;width:267.75pt;height:29.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" filled="f" stroked="f" strokeweight=".5pt">
                <v:textbox inset="0,0,0,0">
                  <w:txbxContent>
                    <w:p w:rsidR="00E26F2D" w:rsidRPr="0007659A" w:rsidRDefault="00E26F2D">
                      <w:pPr>
                        <w:rPr>
                          <w:color w:val="FFFFFF" w:themeColor="background1"/>
                          <w:sz w:val="44"/>
                          <w:szCs w:val="44"/>
                          <w:lang w:val="es-ES"/>
                        </w:rPr>
                      </w:pPr>
                      <w:r>
                        <w:rPr>
                          <w:color w:val="FFFFFF" w:themeColor="background1"/>
                          <w:sz w:val="44"/>
                          <w:szCs w:val="44"/>
                          <w:lang w:val="es-ES"/>
                        </w:rPr>
                        <w:t>Diciembre</w:t>
                      </w:r>
                      <w:r w:rsidRPr="0007659A">
                        <w:rPr>
                          <w:color w:val="FFFFFF" w:themeColor="background1"/>
                          <w:sz w:val="44"/>
                          <w:szCs w:val="44"/>
                          <w:lang w:val="es-ES"/>
                        </w:rPr>
                        <w:t>,</w:t>
                      </w:r>
                      <w:r>
                        <w:rPr>
                          <w:color w:val="FFFFFF" w:themeColor="background1"/>
                          <w:sz w:val="44"/>
                          <w:szCs w:val="44"/>
                          <w:lang w:val="es-ES"/>
                        </w:rPr>
                        <w:t xml:space="preserve"> 2022</w:t>
                      </w:r>
                    </w:p>
                  </w:txbxContent>
                </v:textbox>
              </v:shape>
            </w:pict>
          </mc:Fallback>
        </mc:AlternateContent>
      </w:r>
    </w:p>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sdt>
      <w:sdtPr>
        <w:rPr>
          <w:rFonts w:eastAsia="Times New Roman" w:cs="Open Sans"/>
          <w:color w:val="6E6E7C"/>
          <w:sz w:val="21"/>
          <w:szCs w:val="21"/>
          <w:shd w:val="clear" w:color="auto" w:fill="FFFFFF"/>
          <w:lang w:eastAsia="es-ES_tradnl"/>
        </w:rPr>
        <w:id w:val="316457473"/>
        <w:docPartObj>
          <w:docPartGallery w:val="Table of Contents"/>
          <w:docPartUnique/>
        </w:docPartObj>
      </w:sdtPr>
      <w:sdtEndPr>
        <w:rPr>
          <w:noProof/>
        </w:rPr>
      </w:sdtEndPr>
      <w:sdtContent>
        <w:p w:rsidR="00437D6B" w:rsidRDefault="00437D6B" w:rsidP="00AD25DF">
          <w:pPr>
            <w:pStyle w:val="TtulodeTDC"/>
            <w:spacing w:before="0" w:line="276" w:lineRule="auto"/>
            <w:rPr>
              <w:rFonts w:eastAsia="Times New Roman" w:cs="Open Sans"/>
              <w:color w:val="6E6E7C"/>
              <w:sz w:val="21"/>
              <w:szCs w:val="21"/>
              <w:shd w:val="clear" w:color="auto" w:fill="FFFFFF"/>
              <w:lang w:eastAsia="es-ES_tradnl"/>
            </w:rPr>
          </w:pPr>
        </w:p>
        <w:p w:rsidR="00437D6B" w:rsidRDefault="00437D6B" w:rsidP="00AD25DF">
          <w:pPr>
            <w:pStyle w:val="TtulodeTDC"/>
            <w:spacing w:before="0" w:line="276" w:lineRule="auto"/>
            <w:rPr>
              <w:rFonts w:eastAsia="Times New Roman" w:cs="Open Sans"/>
              <w:color w:val="6E6E7C"/>
              <w:sz w:val="21"/>
              <w:szCs w:val="21"/>
              <w:shd w:val="clear" w:color="auto" w:fill="FFFFFF"/>
              <w:lang w:eastAsia="es-ES_tradnl"/>
            </w:rPr>
          </w:pPr>
        </w:p>
        <w:p w:rsidR="00437D6B" w:rsidRDefault="00437D6B" w:rsidP="00AD25DF">
          <w:pPr>
            <w:pStyle w:val="TtulodeTDC"/>
            <w:spacing w:before="0" w:line="276" w:lineRule="auto"/>
            <w:rPr>
              <w:rFonts w:eastAsia="Times New Roman" w:cs="Open Sans"/>
              <w:b/>
              <w:sz w:val="28"/>
              <w:szCs w:val="28"/>
              <w:shd w:val="clear" w:color="auto" w:fill="FFFFFF"/>
              <w:lang w:eastAsia="es-ES_tradnl"/>
            </w:rPr>
          </w:pPr>
        </w:p>
        <w:p w:rsidR="00AD25DF" w:rsidRPr="00276F12" w:rsidRDefault="00AD25DF" w:rsidP="00AD25DF">
          <w:pPr>
            <w:pStyle w:val="TtulodeTDC"/>
            <w:spacing w:before="0" w:line="276" w:lineRule="auto"/>
            <w:rPr>
              <w:rFonts w:eastAsia="Times New Roman" w:cs="Open Sans"/>
              <w:b/>
              <w:sz w:val="22"/>
              <w:szCs w:val="28"/>
              <w:shd w:val="clear" w:color="auto" w:fill="FFFFFF"/>
              <w:lang w:eastAsia="es-ES_tradnl"/>
            </w:rPr>
          </w:pPr>
          <w:r w:rsidRPr="00495952">
            <w:rPr>
              <w:rFonts w:eastAsia="Times New Roman" w:cs="Open Sans"/>
              <w:b/>
              <w:sz w:val="22"/>
              <w:szCs w:val="28"/>
              <w:shd w:val="clear" w:color="auto" w:fill="FFFFFF"/>
              <w:lang w:eastAsia="es-ES_tradnl"/>
            </w:rPr>
            <w:t>Tabla de contenido</w:t>
          </w:r>
        </w:p>
        <w:p w:rsidR="00B313A3" w:rsidRPr="00B313A3" w:rsidRDefault="00AD25DF">
          <w:pPr>
            <w:pStyle w:val="TDC1"/>
            <w:tabs>
              <w:tab w:val="left" w:pos="480"/>
              <w:tab w:val="right" w:leader="dot" w:pos="8488"/>
            </w:tabs>
            <w:rPr>
              <w:rFonts w:asciiTheme="minorHAnsi" w:eastAsiaTheme="minorEastAsia" w:hAnsiTheme="minorHAnsi"/>
              <w:noProof/>
              <w:color w:val="auto"/>
              <w:szCs w:val="22"/>
              <w:lang w:eastAsia="es-EC"/>
            </w:rPr>
          </w:pPr>
          <w:r w:rsidRPr="00C31720">
            <w:rPr>
              <w:rFonts w:eastAsia="Times New Roman" w:cs="Open Sans"/>
              <w:sz w:val="20"/>
              <w:szCs w:val="20"/>
              <w:shd w:val="clear" w:color="auto" w:fill="FFFFFF"/>
              <w:lang w:eastAsia="es-ES_tradnl"/>
            </w:rPr>
            <w:fldChar w:fldCharType="begin"/>
          </w:r>
          <w:r w:rsidRPr="00C31720">
            <w:rPr>
              <w:rFonts w:eastAsia="Times New Roman" w:cs="Open Sans"/>
              <w:sz w:val="20"/>
              <w:szCs w:val="20"/>
              <w:shd w:val="clear" w:color="auto" w:fill="FFFFFF"/>
              <w:lang w:eastAsia="es-ES_tradnl"/>
            </w:rPr>
            <w:instrText xml:space="preserve"> TOC \o "1-3" \h \z \u </w:instrText>
          </w:r>
          <w:r w:rsidRPr="00C31720">
            <w:rPr>
              <w:rFonts w:eastAsia="Times New Roman" w:cs="Open Sans"/>
              <w:sz w:val="20"/>
              <w:szCs w:val="20"/>
              <w:shd w:val="clear" w:color="auto" w:fill="FFFFFF"/>
              <w:lang w:eastAsia="es-ES_tradnl"/>
            </w:rPr>
            <w:fldChar w:fldCharType="separate"/>
          </w:r>
          <w:hyperlink w:anchor="_Toc121322746" w:history="1">
            <w:r w:rsidR="00B313A3" w:rsidRPr="00B313A3">
              <w:rPr>
                <w:rStyle w:val="Hipervnculo"/>
                <w:rFonts w:eastAsia="Times New Roman"/>
                <w:noProof/>
                <w:lang w:eastAsia="es-ES_tradnl"/>
              </w:rPr>
              <w:t>1.</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lang w:eastAsia="es-ES_tradnl"/>
              </w:rPr>
              <w:t>Introducción</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_Toc121322746 \h </w:instrText>
            </w:r>
            <w:r w:rsidR="00B313A3" w:rsidRPr="00B313A3">
              <w:rPr>
                <w:noProof/>
                <w:webHidden/>
              </w:rPr>
            </w:r>
            <w:r w:rsidR="00B313A3" w:rsidRPr="00B313A3">
              <w:rPr>
                <w:noProof/>
                <w:webHidden/>
              </w:rPr>
              <w:fldChar w:fldCharType="separate"/>
            </w:r>
            <w:r w:rsidR="00B313A3" w:rsidRPr="00B313A3">
              <w:rPr>
                <w:noProof/>
                <w:webHidden/>
              </w:rPr>
              <w:t>3</w:t>
            </w:r>
            <w:r w:rsidR="00B313A3" w:rsidRPr="00B313A3">
              <w:rPr>
                <w:noProof/>
                <w:webHidden/>
              </w:rPr>
              <w:fldChar w:fldCharType="end"/>
            </w:r>
          </w:hyperlink>
        </w:p>
        <w:p w:rsidR="00B313A3" w:rsidRPr="00B313A3" w:rsidRDefault="00E26F2D">
          <w:pPr>
            <w:pStyle w:val="TDC1"/>
            <w:tabs>
              <w:tab w:val="left" w:pos="480"/>
              <w:tab w:val="right" w:leader="dot" w:pos="8488"/>
            </w:tabs>
            <w:rPr>
              <w:rFonts w:asciiTheme="minorHAnsi" w:eastAsiaTheme="minorEastAsia" w:hAnsiTheme="minorHAnsi"/>
              <w:noProof/>
              <w:color w:val="auto"/>
              <w:szCs w:val="22"/>
              <w:lang w:eastAsia="es-EC"/>
            </w:rPr>
          </w:pPr>
          <w:hyperlink w:anchor="_Toc121322747" w:history="1">
            <w:r w:rsidR="00B313A3" w:rsidRPr="00B313A3">
              <w:rPr>
                <w:rStyle w:val="Hipervnculo"/>
                <w:rFonts w:eastAsia="Times New Roman"/>
                <w:noProof/>
                <w:lang w:eastAsia="es-ES_tradnl"/>
              </w:rPr>
              <w:t>2.</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lang w:eastAsia="es-ES_tradnl"/>
              </w:rPr>
              <w:t>Objetivo</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_Toc121322747 \h </w:instrText>
            </w:r>
            <w:r w:rsidR="00B313A3" w:rsidRPr="00B313A3">
              <w:rPr>
                <w:noProof/>
                <w:webHidden/>
              </w:rPr>
            </w:r>
            <w:r w:rsidR="00B313A3" w:rsidRPr="00B313A3">
              <w:rPr>
                <w:noProof/>
                <w:webHidden/>
              </w:rPr>
              <w:fldChar w:fldCharType="separate"/>
            </w:r>
            <w:r w:rsidR="00B313A3" w:rsidRPr="00B313A3">
              <w:rPr>
                <w:noProof/>
                <w:webHidden/>
              </w:rPr>
              <w:t>3</w:t>
            </w:r>
            <w:r w:rsidR="00B313A3" w:rsidRPr="00B313A3">
              <w:rPr>
                <w:noProof/>
                <w:webHidden/>
              </w:rPr>
              <w:fldChar w:fldCharType="end"/>
            </w:r>
          </w:hyperlink>
        </w:p>
        <w:p w:rsidR="00B313A3" w:rsidRPr="00B313A3" w:rsidRDefault="00E26F2D">
          <w:pPr>
            <w:pStyle w:val="TDC1"/>
            <w:tabs>
              <w:tab w:val="left" w:pos="480"/>
              <w:tab w:val="right" w:leader="dot" w:pos="8488"/>
            </w:tabs>
            <w:rPr>
              <w:rFonts w:asciiTheme="minorHAnsi" w:eastAsiaTheme="minorEastAsia" w:hAnsiTheme="minorHAnsi"/>
              <w:noProof/>
              <w:color w:val="auto"/>
              <w:szCs w:val="22"/>
              <w:lang w:eastAsia="es-EC"/>
            </w:rPr>
          </w:pPr>
          <w:hyperlink w:anchor="_Toc121322748" w:history="1">
            <w:r w:rsidR="00B313A3" w:rsidRPr="00B313A3">
              <w:rPr>
                <w:rStyle w:val="Hipervnculo"/>
                <w:rFonts w:eastAsia="Times New Roman"/>
                <w:noProof/>
                <w:lang w:eastAsia="es-ES_tradnl"/>
              </w:rPr>
              <w:t>3.</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lang w:eastAsia="es-ES_tradnl"/>
              </w:rPr>
              <w:t>Prueba Piloto</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_Toc121322748 \h </w:instrText>
            </w:r>
            <w:r w:rsidR="00B313A3" w:rsidRPr="00B313A3">
              <w:rPr>
                <w:noProof/>
                <w:webHidden/>
              </w:rPr>
            </w:r>
            <w:r w:rsidR="00B313A3" w:rsidRPr="00B313A3">
              <w:rPr>
                <w:noProof/>
                <w:webHidden/>
              </w:rPr>
              <w:fldChar w:fldCharType="separate"/>
            </w:r>
            <w:r w:rsidR="00B313A3" w:rsidRPr="00B313A3">
              <w:rPr>
                <w:noProof/>
                <w:webHidden/>
              </w:rPr>
              <w:t>3</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49" w:history="1">
            <w:r w:rsidR="00B313A3" w:rsidRPr="00B313A3">
              <w:rPr>
                <w:rStyle w:val="Hipervnculo"/>
                <w:noProof/>
                <w:lang w:eastAsia="es-ES_tradnl"/>
              </w:rPr>
              <w:t>3.1.</w:t>
            </w:r>
            <w:r w:rsidR="00B313A3" w:rsidRPr="00B313A3">
              <w:rPr>
                <w:rFonts w:asciiTheme="minorHAnsi" w:eastAsiaTheme="minorEastAsia" w:hAnsiTheme="minorHAnsi"/>
                <w:noProof/>
                <w:color w:val="auto"/>
                <w:szCs w:val="22"/>
                <w:lang w:eastAsia="es-EC"/>
              </w:rPr>
              <w:tab/>
            </w:r>
            <w:r w:rsidR="00B313A3" w:rsidRPr="00B313A3">
              <w:rPr>
                <w:rStyle w:val="Hipervnculo"/>
                <w:noProof/>
                <w:lang w:eastAsia="es-ES_tradnl"/>
              </w:rPr>
              <w:t>Cronograma de actividades Prueba Piloto</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_Toc121322749 \h </w:instrText>
            </w:r>
            <w:r w:rsidR="00B313A3" w:rsidRPr="00B313A3">
              <w:rPr>
                <w:noProof/>
                <w:webHidden/>
              </w:rPr>
            </w:r>
            <w:r w:rsidR="00B313A3" w:rsidRPr="00B313A3">
              <w:rPr>
                <w:noProof/>
                <w:webHidden/>
              </w:rPr>
              <w:fldChar w:fldCharType="separate"/>
            </w:r>
            <w:r w:rsidR="00B313A3" w:rsidRPr="00B313A3">
              <w:rPr>
                <w:noProof/>
                <w:webHidden/>
              </w:rPr>
              <w:t>3</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50" w:history="1">
            <w:r w:rsidR="00B313A3" w:rsidRPr="00B313A3">
              <w:rPr>
                <w:rStyle w:val="Hipervnculo"/>
                <w:noProof/>
                <w:lang w:eastAsia="es-ES_tradnl"/>
              </w:rPr>
              <w:t>3.2.</w:t>
            </w:r>
            <w:r w:rsidR="00B313A3" w:rsidRPr="00B313A3">
              <w:rPr>
                <w:rFonts w:asciiTheme="minorHAnsi" w:eastAsiaTheme="minorEastAsia" w:hAnsiTheme="minorHAnsi"/>
                <w:noProof/>
                <w:color w:val="auto"/>
                <w:szCs w:val="22"/>
                <w:lang w:eastAsia="es-EC"/>
              </w:rPr>
              <w:tab/>
            </w:r>
            <w:r w:rsidR="00B313A3" w:rsidRPr="00B313A3">
              <w:rPr>
                <w:rStyle w:val="Hipervnculo"/>
                <w:noProof/>
                <w:lang w:eastAsia="es-ES_tradnl"/>
              </w:rPr>
              <w:t>Formulario y selección de casos</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_Toc121322750 \h </w:instrText>
            </w:r>
            <w:r w:rsidR="00B313A3" w:rsidRPr="00B313A3">
              <w:rPr>
                <w:noProof/>
                <w:webHidden/>
              </w:rPr>
            </w:r>
            <w:r w:rsidR="00B313A3" w:rsidRPr="00B313A3">
              <w:rPr>
                <w:noProof/>
                <w:webHidden/>
              </w:rPr>
              <w:fldChar w:fldCharType="separate"/>
            </w:r>
            <w:r w:rsidR="00B313A3" w:rsidRPr="00B313A3">
              <w:rPr>
                <w:noProof/>
                <w:webHidden/>
              </w:rPr>
              <w:t>4</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51" w:history="1">
            <w:r w:rsidR="00B313A3" w:rsidRPr="00B313A3">
              <w:rPr>
                <w:rStyle w:val="Hipervnculo"/>
                <w:noProof/>
              </w:rPr>
              <w:t>3.3.</w:t>
            </w:r>
            <w:r w:rsidR="00B313A3" w:rsidRPr="00B313A3">
              <w:rPr>
                <w:rFonts w:asciiTheme="minorHAnsi" w:eastAsiaTheme="minorEastAsia" w:hAnsiTheme="minorHAnsi"/>
                <w:noProof/>
                <w:color w:val="auto"/>
                <w:szCs w:val="22"/>
                <w:lang w:eastAsia="es-EC"/>
              </w:rPr>
              <w:tab/>
            </w:r>
            <w:r w:rsidR="00B313A3" w:rsidRPr="00B313A3">
              <w:rPr>
                <w:rStyle w:val="Hipervnculo"/>
                <w:noProof/>
              </w:rPr>
              <w:t>Cargas de trabajo</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_Toc121322751 \h </w:instrText>
            </w:r>
            <w:r w:rsidR="00B313A3" w:rsidRPr="00B313A3">
              <w:rPr>
                <w:noProof/>
                <w:webHidden/>
              </w:rPr>
            </w:r>
            <w:r w:rsidR="00B313A3" w:rsidRPr="00B313A3">
              <w:rPr>
                <w:noProof/>
                <w:webHidden/>
              </w:rPr>
              <w:fldChar w:fldCharType="separate"/>
            </w:r>
            <w:r w:rsidR="00B313A3" w:rsidRPr="00B313A3">
              <w:rPr>
                <w:noProof/>
                <w:webHidden/>
              </w:rPr>
              <w:t>5</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52" w:history="1">
            <w:r w:rsidR="00B313A3" w:rsidRPr="00B313A3">
              <w:rPr>
                <w:rStyle w:val="Hipervnculo"/>
                <w:noProof/>
                <w:lang w:eastAsia="es-ES_tradnl"/>
              </w:rPr>
              <w:t>3.4.</w:t>
            </w:r>
            <w:r w:rsidR="00B313A3" w:rsidRPr="00B313A3">
              <w:rPr>
                <w:rFonts w:asciiTheme="minorHAnsi" w:eastAsiaTheme="minorEastAsia" w:hAnsiTheme="minorHAnsi"/>
                <w:noProof/>
                <w:color w:val="auto"/>
                <w:szCs w:val="22"/>
                <w:lang w:eastAsia="es-EC"/>
              </w:rPr>
              <w:tab/>
            </w:r>
            <w:r w:rsidR="00B313A3" w:rsidRPr="00B313A3">
              <w:rPr>
                <w:rStyle w:val="Hipervnculo"/>
                <w:noProof/>
                <w:lang w:eastAsia="es-ES_tradnl"/>
              </w:rPr>
              <w:t>Insumos para el levantamiento de información</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_Toc121322752 \h </w:instrText>
            </w:r>
            <w:r w:rsidR="00B313A3" w:rsidRPr="00B313A3">
              <w:rPr>
                <w:noProof/>
                <w:webHidden/>
              </w:rPr>
            </w:r>
            <w:r w:rsidR="00B313A3" w:rsidRPr="00B313A3">
              <w:rPr>
                <w:noProof/>
                <w:webHidden/>
              </w:rPr>
              <w:fldChar w:fldCharType="separate"/>
            </w:r>
            <w:r w:rsidR="00B313A3" w:rsidRPr="00B313A3">
              <w:rPr>
                <w:noProof/>
                <w:webHidden/>
              </w:rPr>
              <w:t>5</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53" w:history="1">
            <w:r w:rsidR="00B313A3" w:rsidRPr="00B313A3">
              <w:rPr>
                <w:rStyle w:val="Hipervnculo"/>
                <w:noProof/>
                <w:lang w:eastAsia="es-ES_tradnl"/>
              </w:rPr>
              <w:t>3.5.</w:t>
            </w:r>
            <w:r w:rsidR="00B313A3" w:rsidRPr="00B313A3">
              <w:rPr>
                <w:rFonts w:asciiTheme="minorHAnsi" w:eastAsiaTheme="minorEastAsia" w:hAnsiTheme="minorHAnsi"/>
                <w:noProof/>
                <w:color w:val="auto"/>
                <w:szCs w:val="22"/>
                <w:lang w:eastAsia="es-EC"/>
              </w:rPr>
              <w:tab/>
            </w:r>
            <w:r w:rsidR="00B313A3" w:rsidRPr="00B313A3">
              <w:rPr>
                <w:rStyle w:val="Hipervnculo"/>
                <w:noProof/>
                <w:lang w:eastAsia="es-ES_tradnl"/>
              </w:rPr>
              <w:t>El proceso de pilotaje</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_Toc121322753 \h </w:instrText>
            </w:r>
            <w:r w:rsidR="00B313A3" w:rsidRPr="00B313A3">
              <w:rPr>
                <w:noProof/>
                <w:webHidden/>
              </w:rPr>
            </w:r>
            <w:r w:rsidR="00B313A3" w:rsidRPr="00B313A3">
              <w:rPr>
                <w:noProof/>
                <w:webHidden/>
              </w:rPr>
              <w:fldChar w:fldCharType="separate"/>
            </w:r>
            <w:r w:rsidR="00B313A3" w:rsidRPr="00B313A3">
              <w:rPr>
                <w:noProof/>
                <w:webHidden/>
              </w:rPr>
              <w:t>5</w:t>
            </w:r>
            <w:r w:rsidR="00B313A3" w:rsidRPr="00B313A3">
              <w:rPr>
                <w:noProof/>
                <w:webHidden/>
              </w:rPr>
              <w:fldChar w:fldCharType="end"/>
            </w:r>
          </w:hyperlink>
        </w:p>
        <w:p w:rsidR="00B313A3" w:rsidRPr="00B313A3" w:rsidRDefault="00E26F2D">
          <w:pPr>
            <w:pStyle w:val="TDC3"/>
            <w:tabs>
              <w:tab w:val="left" w:pos="1320"/>
              <w:tab w:val="right" w:leader="dot" w:pos="8488"/>
            </w:tabs>
            <w:rPr>
              <w:rFonts w:asciiTheme="minorHAnsi" w:eastAsiaTheme="minorEastAsia" w:hAnsiTheme="minorHAnsi"/>
              <w:noProof/>
              <w:color w:val="auto"/>
              <w:szCs w:val="22"/>
              <w:lang w:eastAsia="es-EC"/>
            </w:rPr>
          </w:pPr>
          <w:hyperlink w:anchor="_Toc121322754" w:history="1">
            <w:r w:rsidR="00B313A3" w:rsidRPr="00B313A3">
              <w:rPr>
                <w:rStyle w:val="Hipervnculo"/>
                <w:noProof/>
                <w:lang w:eastAsia="es-ES_tradnl"/>
              </w:rPr>
              <w:t>3.5.1.</w:t>
            </w:r>
            <w:r w:rsidR="00B313A3" w:rsidRPr="00B313A3">
              <w:rPr>
                <w:rFonts w:asciiTheme="minorHAnsi" w:eastAsiaTheme="minorEastAsia" w:hAnsiTheme="minorHAnsi"/>
                <w:noProof/>
                <w:color w:val="auto"/>
                <w:szCs w:val="22"/>
                <w:lang w:eastAsia="es-EC"/>
              </w:rPr>
              <w:tab/>
            </w:r>
            <w:r w:rsidR="00B313A3" w:rsidRPr="00B313A3">
              <w:rPr>
                <w:rStyle w:val="Hipervnculo"/>
                <w:noProof/>
                <w:lang w:eastAsia="es-ES_tradnl"/>
              </w:rPr>
              <w:t>Etapa de levantamiento</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_Toc121322754 \h </w:instrText>
            </w:r>
            <w:r w:rsidR="00B313A3" w:rsidRPr="00B313A3">
              <w:rPr>
                <w:noProof/>
                <w:webHidden/>
              </w:rPr>
            </w:r>
            <w:r w:rsidR="00B313A3" w:rsidRPr="00B313A3">
              <w:rPr>
                <w:noProof/>
                <w:webHidden/>
              </w:rPr>
              <w:fldChar w:fldCharType="separate"/>
            </w:r>
            <w:r w:rsidR="00B313A3" w:rsidRPr="00B313A3">
              <w:rPr>
                <w:noProof/>
                <w:webHidden/>
              </w:rPr>
              <w:t>5</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55" w:history="1">
            <w:r w:rsidR="00B313A3" w:rsidRPr="00B313A3">
              <w:rPr>
                <w:rStyle w:val="Hipervnculo"/>
                <w:noProof/>
                <w:lang w:eastAsia="es-ES_tradnl"/>
              </w:rPr>
              <w:t>3.6.</w:t>
            </w:r>
            <w:r w:rsidR="00B313A3" w:rsidRPr="00B313A3">
              <w:rPr>
                <w:rFonts w:asciiTheme="minorHAnsi" w:eastAsiaTheme="minorEastAsia" w:hAnsiTheme="minorHAnsi"/>
                <w:noProof/>
                <w:color w:val="auto"/>
                <w:szCs w:val="22"/>
                <w:lang w:eastAsia="es-EC"/>
              </w:rPr>
              <w:tab/>
            </w:r>
            <w:r w:rsidR="00B313A3" w:rsidRPr="00B313A3">
              <w:rPr>
                <w:rStyle w:val="Hipervnculo"/>
                <w:noProof/>
                <w:lang w:eastAsia="es-ES_tradnl"/>
              </w:rPr>
              <w:t>Tiempos de ejecución</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_Toc121322755 \h </w:instrText>
            </w:r>
            <w:r w:rsidR="00B313A3" w:rsidRPr="00B313A3">
              <w:rPr>
                <w:noProof/>
                <w:webHidden/>
              </w:rPr>
            </w:r>
            <w:r w:rsidR="00B313A3" w:rsidRPr="00B313A3">
              <w:rPr>
                <w:noProof/>
                <w:webHidden/>
              </w:rPr>
              <w:fldChar w:fldCharType="separate"/>
            </w:r>
            <w:r w:rsidR="00B313A3" w:rsidRPr="00B313A3">
              <w:rPr>
                <w:noProof/>
                <w:webHidden/>
              </w:rPr>
              <w:t>6</w:t>
            </w:r>
            <w:r w:rsidR="00B313A3" w:rsidRPr="00B313A3">
              <w:rPr>
                <w:noProof/>
                <w:webHidden/>
              </w:rPr>
              <w:fldChar w:fldCharType="end"/>
            </w:r>
          </w:hyperlink>
        </w:p>
        <w:p w:rsidR="00B313A3" w:rsidRPr="00B313A3" w:rsidRDefault="00E26F2D">
          <w:pPr>
            <w:pStyle w:val="TDC3"/>
            <w:tabs>
              <w:tab w:val="left" w:pos="1320"/>
              <w:tab w:val="right" w:leader="dot" w:pos="8488"/>
            </w:tabs>
            <w:rPr>
              <w:rFonts w:asciiTheme="minorHAnsi" w:eastAsiaTheme="minorEastAsia" w:hAnsiTheme="minorHAnsi"/>
              <w:noProof/>
              <w:color w:val="auto"/>
              <w:szCs w:val="22"/>
              <w:lang w:eastAsia="es-EC"/>
            </w:rPr>
          </w:pPr>
          <w:hyperlink w:anchor="_Toc121322756" w:history="1">
            <w:r w:rsidR="00B313A3" w:rsidRPr="00B313A3">
              <w:rPr>
                <w:rStyle w:val="Hipervnculo"/>
                <w:noProof/>
                <w:lang w:eastAsia="es-ES_tradnl"/>
              </w:rPr>
              <w:t>3.6.1.</w:t>
            </w:r>
            <w:r w:rsidR="00B313A3" w:rsidRPr="00B313A3">
              <w:rPr>
                <w:rFonts w:asciiTheme="minorHAnsi" w:eastAsiaTheme="minorEastAsia" w:hAnsiTheme="minorHAnsi"/>
                <w:noProof/>
                <w:color w:val="auto"/>
                <w:szCs w:val="22"/>
                <w:lang w:eastAsia="es-EC"/>
              </w:rPr>
              <w:tab/>
            </w:r>
            <w:r w:rsidR="00B313A3" w:rsidRPr="00B313A3">
              <w:rPr>
                <w:rStyle w:val="Hipervnculo"/>
                <w:noProof/>
                <w:lang w:eastAsia="es-ES_tradnl"/>
              </w:rPr>
              <w:t>Sección C. Funcionamiento durante el 2022</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_Toc121322756 \h </w:instrText>
            </w:r>
            <w:r w:rsidR="00B313A3" w:rsidRPr="00B313A3">
              <w:rPr>
                <w:noProof/>
                <w:webHidden/>
              </w:rPr>
            </w:r>
            <w:r w:rsidR="00B313A3" w:rsidRPr="00B313A3">
              <w:rPr>
                <w:noProof/>
                <w:webHidden/>
              </w:rPr>
              <w:fldChar w:fldCharType="separate"/>
            </w:r>
            <w:r w:rsidR="00B313A3" w:rsidRPr="00B313A3">
              <w:rPr>
                <w:noProof/>
                <w:webHidden/>
              </w:rPr>
              <w:t>6</w:t>
            </w:r>
            <w:r w:rsidR="00B313A3" w:rsidRPr="00B313A3">
              <w:rPr>
                <w:noProof/>
                <w:webHidden/>
              </w:rPr>
              <w:fldChar w:fldCharType="end"/>
            </w:r>
          </w:hyperlink>
        </w:p>
        <w:p w:rsidR="00B313A3" w:rsidRPr="00B313A3" w:rsidRDefault="00E26F2D">
          <w:pPr>
            <w:pStyle w:val="TDC3"/>
            <w:tabs>
              <w:tab w:val="left" w:pos="1320"/>
              <w:tab w:val="right" w:leader="dot" w:pos="8488"/>
            </w:tabs>
            <w:rPr>
              <w:rFonts w:asciiTheme="minorHAnsi" w:eastAsiaTheme="minorEastAsia" w:hAnsiTheme="minorHAnsi"/>
              <w:noProof/>
              <w:color w:val="auto"/>
              <w:szCs w:val="22"/>
              <w:lang w:eastAsia="es-EC"/>
            </w:rPr>
          </w:pPr>
          <w:hyperlink w:anchor="_Toc121322757" w:history="1">
            <w:r w:rsidR="00B313A3" w:rsidRPr="00B313A3">
              <w:rPr>
                <w:rStyle w:val="Hipervnculo"/>
                <w:noProof/>
                <w:lang w:eastAsia="es-ES_tradnl"/>
              </w:rPr>
              <w:t>3.6.2.</w:t>
            </w:r>
            <w:r w:rsidR="00B313A3" w:rsidRPr="00B313A3">
              <w:rPr>
                <w:rFonts w:asciiTheme="minorHAnsi" w:eastAsiaTheme="minorEastAsia" w:hAnsiTheme="minorHAnsi"/>
                <w:noProof/>
                <w:color w:val="auto"/>
                <w:szCs w:val="22"/>
                <w:lang w:eastAsia="es-EC"/>
              </w:rPr>
              <w:tab/>
            </w:r>
            <w:r w:rsidR="00B313A3" w:rsidRPr="00B313A3">
              <w:rPr>
                <w:rStyle w:val="Hipervnculo"/>
                <w:noProof/>
                <w:lang w:eastAsia="es-ES_tradnl"/>
              </w:rPr>
              <w:t>Capítulo 11. Tecnologías de la información y la comunicación TIC</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_Toc121322757 \h </w:instrText>
            </w:r>
            <w:r w:rsidR="00B313A3" w:rsidRPr="00B313A3">
              <w:rPr>
                <w:noProof/>
                <w:webHidden/>
              </w:rPr>
            </w:r>
            <w:r w:rsidR="00B313A3" w:rsidRPr="00B313A3">
              <w:rPr>
                <w:noProof/>
                <w:webHidden/>
              </w:rPr>
              <w:fldChar w:fldCharType="separate"/>
            </w:r>
            <w:r w:rsidR="00B313A3" w:rsidRPr="00B313A3">
              <w:rPr>
                <w:noProof/>
                <w:webHidden/>
              </w:rPr>
              <w:t>6</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58" w:history="1">
            <w:r w:rsidR="00B313A3" w:rsidRPr="00B313A3">
              <w:rPr>
                <w:rStyle w:val="Hipervnculo"/>
                <w:noProof/>
                <w:lang w:eastAsia="es-ES_tradnl"/>
              </w:rPr>
              <w:t>3.7.</w:t>
            </w:r>
            <w:r w:rsidR="00B313A3" w:rsidRPr="00B313A3">
              <w:rPr>
                <w:rFonts w:asciiTheme="minorHAnsi" w:eastAsiaTheme="minorEastAsia" w:hAnsiTheme="minorHAnsi"/>
                <w:noProof/>
                <w:color w:val="auto"/>
                <w:szCs w:val="22"/>
                <w:lang w:eastAsia="es-EC"/>
              </w:rPr>
              <w:tab/>
            </w:r>
            <w:r w:rsidR="00B313A3" w:rsidRPr="00B313A3">
              <w:rPr>
                <w:rStyle w:val="Hipervnculo"/>
                <w:noProof/>
                <w:lang w:eastAsia="es-ES_tradnl"/>
              </w:rPr>
              <w:t>Resultados evaluación cualitativa</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_Toc121322758 \h </w:instrText>
            </w:r>
            <w:r w:rsidR="00B313A3" w:rsidRPr="00B313A3">
              <w:rPr>
                <w:noProof/>
                <w:webHidden/>
              </w:rPr>
            </w:r>
            <w:r w:rsidR="00B313A3" w:rsidRPr="00B313A3">
              <w:rPr>
                <w:noProof/>
                <w:webHidden/>
              </w:rPr>
              <w:fldChar w:fldCharType="separate"/>
            </w:r>
            <w:r w:rsidR="00B313A3" w:rsidRPr="00B313A3">
              <w:rPr>
                <w:noProof/>
                <w:webHidden/>
              </w:rPr>
              <w:t>7</w:t>
            </w:r>
            <w:r w:rsidR="00B313A3" w:rsidRPr="00B313A3">
              <w:rPr>
                <w:noProof/>
                <w:webHidden/>
              </w:rPr>
              <w:fldChar w:fldCharType="end"/>
            </w:r>
          </w:hyperlink>
        </w:p>
        <w:p w:rsidR="00B313A3" w:rsidRPr="00B313A3" w:rsidRDefault="00E26F2D">
          <w:pPr>
            <w:pStyle w:val="TDC1"/>
            <w:tabs>
              <w:tab w:val="left" w:pos="480"/>
              <w:tab w:val="right" w:leader="dot" w:pos="8488"/>
            </w:tabs>
            <w:rPr>
              <w:rFonts w:asciiTheme="minorHAnsi" w:eastAsiaTheme="minorEastAsia" w:hAnsiTheme="minorHAnsi"/>
              <w:noProof/>
              <w:color w:val="auto"/>
              <w:szCs w:val="22"/>
              <w:lang w:eastAsia="es-EC"/>
            </w:rPr>
          </w:pPr>
          <w:hyperlink w:anchor="_Toc121322759" w:history="1">
            <w:r w:rsidR="00B313A3" w:rsidRPr="00B313A3">
              <w:rPr>
                <w:rStyle w:val="Hipervnculo"/>
                <w:rFonts w:eastAsia="Times New Roman"/>
                <w:noProof/>
                <w:lang w:eastAsia="es-ES_tradnl"/>
              </w:rPr>
              <w:t>4.</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lang w:eastAsia="es-ES_tradnl"/>
              </w:rPr>
              <w:t>Formulario ENESEM 2023</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_Toc121322759 \h </w:instrText>
            </w:r>
            <w:r w:rsidR="00B313A3" w:rsidRPr="00B313A3">
              <w:rPr>
                <w:noProof/>
                <w:webHidden/>
              </w:rPr>
            </w:r>
            <w:r w:rsidR="00B313A3" w:rsidRPr="00B313A3">
              <w:rPr>
                <w:noProof/>
                <w:webHidden/>
              </w:rPr>
              <w:fldChar w:fldCharType="separate"/>
            </w:r>
            <w:r w:rsidR="00B313A3" w:rsidRPr="00B313A3">
              <w:rPr>
                <w:noProof/>
                <w:webHidden/>
              </w:rPr>
              <w:t>7</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60" w:history="1">
            <w:r w:rsidR="00B313A3" w:rsidRPr="00B313A3">
              <w:rPr>
                <w:rStyle w:val="Hipervnculo"/>
                <w:rFonts w:eastAsia="Times New Roman"/>
                <w:noProof/>
                <w:lang w:eastAsia="es-ES_tradnl"/>
              </w:rPr>
              <w:t>4.1.</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shd w:val="clear" w:color="auto" w:fill="FFFFFF"/>
                <w:lang w:eastAsia="es-ES_tradnl"/>
              </w:rPr>
              <w:t>Sección C</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_Toc121322760 \h </w:instrText>
            </w:r>
            <w:r w:rsidR="00B313A3" w:rsidRPr="00B313A3">
              <w:rPr>
                <w:noProof/>
                <w:webHidden/>
              </w:rPr>
            </w:r>
            <w:r w:rsidR="00B313A3" w:rsidRPr="00B313A3">
              <w:rPr>
                <w:noProof/>
                <w:webHidden/>
              </w:rPr>
              <w:fldChar w:fldCharType="separate"/>
            </w:r>
            <w:r w:rsidR="00B313A3" w:rsidRPr="00B313A3">
              <w:rPr>
                <w:noProof/>
                <w:webHidden/>
              </w:rPr>
              <w:t>8</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61" w:history="1">
            <w:r w:rsidR="00B313A3" w:rsidRPr="00B313A3">
              <w:rPr>
                <w:rStyle w:val="Hipervnculo"/>
                <w:rFonts w:eastAsia="Times New Roman"/>
                <w:noProof/>
                <w:lang w:eastAsia="es-ES_tradnl"/>
              </w:rPr>
              <w:t>4.2.</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shd w:val="clear" w:color="auto" w:fill="FFFFFF"/>
                <w:lang w:eastAsia="es-ES_tradnl"/>
              </w:rPr>
              <w:t>Capítulo 1</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_Toc121322761 \h </w:instrText>
            </w:r>
            <w:r w:rsidR="00B313A3" w:rsidRPr="00B313A3">
              <w:rPr>
                <w:noProof/>
                <w:webHidden/>
              </w:rPr>
            </w:r>
            <w:r w:rsidR="00B313A3" w:rsidRPr="00B313A3">
              <w:rPr>
                <w:noProof/>
                <w:webHidden/>
              </w:rPr>
              <w:fldChar w:fldCharType="separate"/>
            </w:r>
            <w:r w:rsidR="00B313A3" w:rsidRPr="00B313A3">
              <w:rPr>
                <w:noProof/>
                <w:webHidden/>
              </w:rPr>
              <w:t>8</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62" w:history="1">
            <w:r w:rsidR="00B313A3" w:rsidRPr="00B313A3">
              <w:rPr>
                <w:rStyle w:val="Hipervnculo"/>
                <w:rFonts w:eastAsia="Times New Roman"/>
                <w:noProof/>
                <w:lang w:eastAsia="es-ES_tradnl"/>
              </w:rPr>
              <w:t>4.3.</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shd w:val="clear" w:color="auto" w:fill="FFFFFF"/>
                <w:lang w:eastAsia="es-ES_tradnl"/>
              </w:rPr>
              <w:t>Capítulo 2</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_Toc121322762 \h </w:instrText>
            </w:r>
            <w:r w:rsidR="00B313A3" w:rsidRPr="00B313A3">
              <w:rPr>
                <w:noProof/>
                <w:webHidden/>
              </w:rPr>
            </w:r>
            <w:r w:rsidR="00B313A3" w:rsidRPr="00B313A3">
              <w:rPr>
                <w:noProof/>
                <w:webHidden/>
              </w:rPr>
              <w:fldChar w:fldCharType="separate"/>
            </w:r>
            <w:r w:rsidR="00B313A3" w:rsidRPr="00B313A3">
              <w:rPr>
                <w:noProof/>
                <w:webHidden/>
              </w:rPr>
              <w:t>9</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63" w:history="1">
            <w:r w:rsidR="00B313A3" w:rsidRPr="00B313A3">
              <w:rPr>
                <w:rStyle w:val="Hipervnculo"/>
                <w:rFonts w:eastAsia="Times New Roman"/>
                <w:noProof/>
                <w:lang w:eastAsia="es-ES_tradnl"/>
              </w:rPr>
              <w:t>4.4.</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shd w:val="clear" w:color="auto" w:fill="FFFFFF"/>
                <w:lang w:eastAsia="es-ES_tradnl"/>
              </w:rPr>
              <w:t>Capítulo 4</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_Toc121322763 \h </w:instrText>
            </w:r>
            <w:r w:rsidR="00B313A3" w:rsidRPr="00B313A3">
              <w:rPr>
                <w:noProof/>
                <w:webHidden/>
              </w:rPr>
            </w:r>
            <w:r w:rsidR="00B313A3" w:rsidRPr="00B313A3">
              <w:rPr>
                <w:noProof/>
                <w:webHidden/>
              </w:rPr>
              <w:fldChar w:fldCharType="separate"/>
            </w:r>
            <w:r w:rsidR="00B313A3" w:rsidRPr="00B313A3">
              <w:rPr>
                <w:noProof/>
                <w:webHidden/>
              </w:rPr>
              <w:t>9</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64" w:history="1">
            <w:r w:rsidR="00B313A3" w:rsidRPr="00B313A3">
              <w:rPr>
                <w:rStyle w:val="Hipervnculo"/>
                <w:rFonts w:eastAsia="Times New Roman"/>
                <w:noProof/>
                <w:lang w:eastAsia="es-ES_tradnl"/>
              </w:rPr>
              <w:t>4.5.</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shd w:val="clear" w:color="auto" w:fill="FFFFFF"/>
                <w:lang w:eastAsia="es-ES_tradnl"/>
              </w:rPr>
              <w:t>Capítulo 6</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_Toc121322764 \h </w:instrText>
            </w:r>
            <w:r w:rsidR="00B313A3" w:rsidRPr="00B313A3">
              <w:rPr>
                <w:noProof/>
                <w:webHidden/>
              </w:rPr>
            </w:r>
            <w:r w:rsidR="00B313A3" w:rsidRPr="00B313A3">
              <w:rPr>
                <w:noProof/>
                <w:webHidden/>
              </w:rPr>
              <w:fldChar w:fldCharType="separate"/>
            </w:r>
            <w:r w:rsidR="00B313A3" w:rsidRPr="00B313A3">
              <w:rPr>
                <w:noProof/>
                <w:webHidden/>
              </w:rPr>
              <w:t>10</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65" w:history="1">
            <w:r w:rsidR="00B313A3" w:rsidRPr="00B313A3">
              <w:rPr>
                <w:rStyle w:val="Hipervnculo"/>
                <w:rFonts w:eastAsia="Times New Roman"/>
                <w:noProof/>
                <w:lang w:eastAsia="es-ES_tradnl"/>
              </w:rPr>
              <w:t>4.6.</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shd w:val="clear" w:color="auto" w:fill="FFFFFF"/>
                <w:lang w:eastAsia="es-ES_tradnl"/>
              </w:rPr>
              <w:t>Capítulo 10</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_Toc121322765 \h </w:instrText>
            </w:r>
            <w:r w:rsidR="00B313A3" w:rsidRPr="00B313A3">
              <w:rPr>
                <w:noProof/>
                <w:webHidden/>
              </w:rPr>
            </w:r>
            <w:r w:rsidR="00B313A3" w:rsidRPr="00B313A3">
              <w:rPr>
                <w:noProof/>
                <w:webHidden/>
              </w:rPr>
              <w:fldChar w:fldCharType="separate"/>
            </w:r>
            <w:r w:rsidR="00B313A3" w:rsidRPr="00B313A3">
              <w:rPr>
                <w:noProof/>
                <w:webHidden/>
              </w:rPr>
              <w:t>10</w:t>
            </w:r>
            <w:r w:rsidR="00B313A3" w:rsidRPr="00B313A3">
              <w:rPr>
                <w:noProof/>
                <w:webHidden/>
              </w:rPr>
              <w:fldChar w:fldCharType="end"/>
            </w:r>
          </w:hyperlink>
        </w:p>
        <w:p w:rsidR="00B313A3" w:rsidRPr="00B313A3" w:rsidRDefault="00E26F2D">
          <w:pPr>
            <w:pStyle w:val="TDC2"/>
            <w:tabs>
              <w:tab w:val="left" w:pos="880"/>
              <w:tab w:val="right" w:leader="dot" w:pos="8488"/>
            </w:tabs>
            <w:rPr>
              <w:rFonts w:asciiTheme="minorHAnsi" w:eastAsiaTheme="minorEastAsia" w:hAnsiTheme="minorHAnsi"/>
              <w:noProof/>
              <w:color w:val="auto"/>
              <w:szCs w:val="22"/>
              <w:lang w:eastAsia="es-EC"/>
            </w:rPr>
          </w:pPr>
          <w:hyperlink w:anchor="_Toc121322766" w:history="1">
            <w:r w:rsidR="00B313A3" w:rsidRPr="00B313A3">
              <w:rPr>
                <w:rStyle w:val="Hipervnculo"/>
                <w:rFonts w:eastAsia="Times New Roman"/>
                <w:noProof/>
                <w:lang w:eastAsia="es-ES_tradnl"/>
              </w:rPr>
              <w:t>4.7.</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shd w:val="clear" w:color="auto" w:fill="FFFFFF"/>
                <w:lang w:eastAsia="es-ES_tradnl"/>
              </w:rPr>
              <w:t>Capítulo 11</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_Toc121322766 \h </w:instrText>
            </w:r>
            <w:r w:rsidR="00B313A3" w:rsidRPr="00B313A3">
              <w:rPr>
                <w:noProof/>
                <w:webHidden/>
              </w:rPr>
            </w:r>
            <w:r w:rsidR="00B313A3" w:rsidRPr="00B313A3">
              <w:rPr>
                <w:noProof/>
                <w:webHidden/>
              </w:rPr>
              <w:fldChar w:fldCharType="separate"/>
            </w:r>
            <w:r w:rsidR="00B313A3" w:rsidRPr="00B313A3">
              <w:rPr>
                <w:noProof/>
                <w:webHidden/>
              </w:rPr>
              <w:t>11</w:t>
            </w:r>
            <w:r w:rsidR="00B313A3" w:rsidRPr="00B313A3">
              <w:rPr>
                <w:noProof/>
                <w:webHidden/>
              </w:rPr>
              <w:fldChar w:fldCharType="end"/>
            </w:r>
          </w:hyperlink>
        </w:p>
        <w:p w:rsidR="00B313A3" w:rsidRDefault="00E26F2D">
          <w:pPr>
            <w:pStyle w:val="TDC1"/>
            <w:tabs>
              <w:tab w:val="left" w:pos="480"/>
              <w:tab w:val="right" w:leader="dot" w:pos="8488"/>
            </w:tabs>
            <w:rPr>
              <w:rFonts w:asciiTheme="minorHAnsi" w:eastAsiaTheme="minorEastAsia" w:hAnsiTheme="minorHAnsi"/>
              <w:noProof/>
              <w:color w:val="auto"/>
              <w:szCs w:val="22"/>
              <w:lang w:eastAsia="es-EC"/>
            </w:rPr>
          </w:pPr>
          <w:hyperlink w:anchor="_Toc121322767" w:history="1">
            <w:r w:rsidR="00B313A3" w:rsidRPr="00B313A3">
              <w:rPr>
                <w:rStyle w:val="Hipervnculo"/>
                <w:rFonts w:eastAsia="Times New Roman"/>
                <w:noProof/>
                <w:lang w:eastAsia="es-ES_tradnl"/>
              </w:rPr>
              <w:t>5.</w:t>
            </w:r>
            <w:r w:rsidR="00B313A3" w:rsidRPr="00B313A3">
              <w:rPr>
                <w:rFonts w:asciiTheme="minorHAnsi" w:eastAsiaTheme="minorEastAsia" w:hAnsiTheme="minorHAnsi"/>
                <w:noProof/>
                <w:color w:val="auto"/>
                <w:szCs w:val="22"/>
                <w:lang w:eastAsia="es-EC"/>
              </w:rPr>
              <w:tab/>
            </w:r>
            <w:r w:rsidR="00B313A3" w:rsidRPr="00B313A3">
              <w:rPr>
                <w:rStyle w:val="Hipervnculo"/>
                <w:rFonts w:eastAsia="Times New Roman"/>
                <w:noProof/>
                <w:lang w:eastAsia="es-ES_tradnl"/>
              </w:rPr>
              <w:t>Conclusiones</w:t>
            </w:r>
            <w:r w:rsidR="00B313A3" w:rsidRPr="00B313A3">
              <w:rPr>
                <w:noProof/>
                <w:webHidden/>
              </w:rPr>
              <w:tab/>
            </w:r>
            <w:r w:rsidR="00B313A3" w:rsidRPr="00B313A3">
              <w:rPr>
                <w:noProof/>
                <w:webHidden/>
              </w:rPr>
              <w:fldChar w:fldCharType="begin"/>
            </w:r>
            <w:r w:rsidR="00B313A3" w:rsidRPr="00B313A3">
              <w:rPr>
                <w:noProof/>
                <w:webHidden/>
              </w:rPr>
              <w:instrText xml:space="preserve"> PAGEREF _Toc121322767 \h </w:instrText>
            </w:r>
            <w:r w:rsidR="00B313A3" w:rsidRPr="00B313A3">
              <w:rPr>
                <w:noProof/>
                <w:webHidden/>
              </w:rPr>
            </w:r>
            <w:r w:rsidR="00B313A3" w:rsidRPr="00B313A3">
              <w:rPr>
                <w:noProof/>
                <w:webHidden/>
              </w:rPr>
              <w:fldChar w:fldCharType="separate"/>
            </w:r>
            <w:r w:rsidR="00B313A3" w:rsidRPr="00B313A3">
              <w:rPr>
                <w:noProof/>
                <w:webHidden/>
              </w:rPr>
              <w:t>13</w:t>
            </w:r>
            <w:r w:rsidR="00B313A3" w:rsidRPr="00B313A3">
              <w:rPr>
                <w:noProof/>
                <w:webHidden/>
              </w:rPr>
              <w:fldChar w:fldCharType="end"/>
            </w:r>
          </w:hyperlink>
        </w:p>
        <w:p w:rsidR="00AD25DF" w:rsidRPr="00B0733E" w:rsidRDefault="00AD25DF" w:rsidP="00AD25DF">
          <w:pPr>
            <w:spacing w:line="276" w:lineRule="auto"/>
            <w:rPr>
              <w:rFonts w:eastAsia="Times New Roman" w:cs="Open Sans"/>
              <w:noProof/>
              <w:sz w:val="21"/>
              <w:szCs w:val="21"/>
              <w:shd w:val="clear" w:color="auto" w:fill="FFFFFF"/>
              <w:lang w:eastAsia="es-ES_tradnl"/>
            </w:rPr>
          </w:pPr>
          <w:r w:rsidRPr="00C31720">
            <w:rPr>
              <w:rFonts w:eastAsia="Times New Roman" w:cs="Open Sans"/>
              <w:sz w:val="20"/>
              <w:szCs w:val="20"/>
              <w:shd w:val="clear" w:color="auto" w:fill="FFFFFF"/>
              <w:lang w:eastAsia="es-ES_tradnl"/>
            </w:rPr>
            <w:fldChar w:fldCharType="end"/>
          </w:r>
        </w:p>
      </w:sdtContent>
    </w:sdt>
    <w:p w:rsidR="00AD25DF" w:rsidRPr="00B0733E" w:rsidRDefault="00AD25DF"/>
    <w:p w:rsidR="00C94F7F" w:rsidRPr="00B0733E" w:rsidRDefault="00C94F7F"/>
    <w:p w:rsidR="00C94F7F" w:rsidRPr="00B0733E" w:rsidRDefault="00C94F7F"/>
    <w:p w:rsidR="00C94F7F" w:rsidRPr="00B0733E" w:rsidRDefault="00C94F7F"/>
    <w:p w:rsidR="00C94F7F" w:rsidRPr="00B0733E" w:rsidRDefault="00C94F7F"/>
    <w:p w:rsidR="00C94F7F" w:rsidRPr="00B0733E" w:rsidRDefault="00C94F7F"/>
    <w:p w:rsidR="00C94F7F" w:rsidRPr="00B0733E" w:rsidRDefault="00C94F7F"/>
    <w:p w:rsidR="00C94F7F" w:rsidRPr="00B0733E" w:rsidRDefault="00C94F7F"/>
    <w:p w:rsidR="00C94F7F" w:rsidRPr="00B0733E" w:rsidRDefault="00C94F7F"/>
    <w:p w:rsidR="00C94F7F" w:rsidRPr="00B0733E" w:rsidRDefault="00C94F7F"/>
    <w:p w:rsidR="00C94F7F" w:rsidRPr="00B0733E" w:rsidRDefault="00C94F7F"/>
    <w:p w:rsidR="00C94F7F" w:rsidRPr="00B0733E" w:rsidRDefault="00C94F7F"/>
    <w:p w:rsidR="00C94F7F" w:rsidRPr="00B0733E" w:rsidRDefault="00C94F7F"/>
    <w:p w:rsidR="00675E86" w:rsidRDefault="00675E86"/>
    <w:p w:rsidR="00A22EFF" w:rsidRDefault="00A22EFF"/>
    <w:p w:rsidR="008A4CC8" w:rsidRDefault="008A4CC8" w:rsidP="00C02B77">
      <w:pPr>
        <w:jc w:val="center"/>
        <w:rPr>
          <w:b/>
          <w:color w:val="20275D"/>
          <w:sz w:val="36"/>
          <w:szCs w:val="36"/>
        </w:rPr>
      </w:pPr>
      <w:r w:rsidRPr="00B0733E">
        <w:rPr>
          <w:b/>
          <w:color w:val="20275D"/>
          <w:sz w:val="36"/>
          <w:szCs w:val="36"/>
        </w:rPr>
        <w:t xml:space="preserve">Informe de </w:t>
      </w:r>
      <w:r w:rsidR="00A907FB">
        <w:rPr>
          <w:b/>
          <w:color w:val="20275D"/>
          <w:sz w:val="36"/>
          <w:szCs w:val="36"/>
        </w:rPr>
        <w:t xml:space="preserve">la </w:t>
      </w:r>
      <w:r w:rsidRPr="00B0733E">
        <w:rPr>
          <w:b/>
          <w:color w:val="20275D"/>
          <w:sz w:val="36"/>
          <w:szCs w:val="36"/>
        </w:rPr>
        <w:t>prueba piloto</w:t>
      </w:r>
      <w:r w:rsidR="00A907FB">
        <w:rPr>
          <w:b/>
          <w:color w:val="20275D"/>
          <w:sz w:val="36"/>
          <w:szCs w:val="36"/>
        </w:rPr>
        <w:t xml:space="preserve"> y actualización del formulario</w:t>
      </w:r>
      <w:r w:rsidRPr="00B0733E">
        <w:rPr>
          <w:b/>
          <w:color w:val="20275D"/>
          <w:sz w:val="36"/>
          <w:szCs w:val="36"/>
        </w:rPr>
        <w:t xml:space="preserve"> de la Encuesta Estru</w:t>
      </w:r>
      <w:r w:rsidR="001E6FF1">
        <w:rPr>
          <w:b/>
          <w:color w:val="20275D"/>
          <w:sz w:val="36"/>
          <w:szCs w:val="36"/>
        </w:rPr>
        <w:t>ctural Empresarial (ENESEM) 2023</w:t>
      </w:r>
    </w:p>
    <w:p w:rsidR="00675E86" w:rsidRPr="00B0733E" w:rsidRDefault="00675E86" w:rsidP="00C02B77">
      <w:pPr>
        <w:jc w:val="center"/>
        <w:rPr>
          <w:b/>
          <w:color w:val="20275D"/>
          <w:sz w:val="36"/>
          <w:szCs w:val="36"/>
        </w:rPr>
      </w:pPr>
    </w:p>
    <w:p w:rsidR="00C215EE" w:rsidRPr="005F7BD4" w:rsidRDefault="0000315C" w:rsidP="00C215EE">
      <w:pPr>
        <w:pStyle w:val="Ttulo1"/>
        <w:numPr>
          <w:ilvl w:val="0"/>
          <w:numId w:val="1"/>
        </w:numPr>
        <w:rPr>
          <w:rFonts w:eastAsia="Times New Roman"/>
          <w:b/>
          <w:sz w:val="24"/>
          <w:szCs w:val="24"/>
          <w:lang w:eastAsia="es-ES_tradnl"/>
        </w:rPr>
      </w:pPr>
      <w:bookmarkStart w:id="0" w:name="_Toc121322746"/>
      <w:r w:rsidRPr="005F7BD4">
        <w:rPr>
          <w:rFonts w:eastAsia="Times New Roman"/>
          <w:b/>
          <w:sz w:val="24"/>
          <w:szCs w:val="24"/>
          <w:lang w:eastAsia="es-ES_tradnl"/>
        </w:rPr>
        <w:t>Introducción</w:t>
      </w:r>
      <w:bookmarkEnd w:id="0"/>
    </w:p>
    <w:p w:rsidR="00913489" w:rsidRPr="00B0733E" w:rsidRDefault="00913489" w:rsidP="00913489">
      <w:pPr>
        <w:jc w:val="both"/>
        <w:rPr>
          <w:color w:val="595959" w:themeColor="text1" w:themeTint="A6"/>
          <w:sz w:val="20"/>
          <w:lang w:eastAsia="es-ES_tradnl"/>
        </w:rPr>
      </w:pPr>
    </w:p>
    <w:p w:rsidR="0000315C" w:rsidRPr="00B0733E" w:rsidRDefault="0000315C" w:rsidP="008766C0">
      <w:pPr>
        <w:jc w:val="both"/>
        <w:rPr>
          <w:rFonts w:eastAsia="Times New Roman" w:cs="Open Sans"/>
          <w:sz w:val="21"/>
          <w:szCs w:val="21"/>
          <w:shd w:val="clear" w:color="auto" w:fill="FFFFFF"/>
          <w:lang w:eastAsia="es-ES_tradnl"/>
        </w:rPr>
      </w:pPr>
      <w:r w:rsidRPr="00B0733E">
        <w:rPr>
          <w:rFonts w:eastAsia="Times New Roman" w:cs="Open Sans"/>
          <w:sz w:val="21"/>
          <w:szCs w:val="21"/>
          <w:shd w:val="clear" w:color="auto" w:fill="FFFFFF"/>
          <w:lang w:eastAsia="es-ES_tradnl"/>
        </w:rPr>
        <w:t>La Encuesta Estructural Empresarial (ENESEM), genera información estadística sobre la estructura y evolución de las actividades económicas categorizadas según secciones de la Clasificación Industrial Internacional Uniforme (CIIU) para las empresas</w:t>
      </w:r>
      <w:r w:rsidR="00E31D32" w:rsidRPr="00B0733E">
        <w:rPr>
          <w:rFonts w:eastAsia="Times New Roman" w:cs="Open Sans"/>
          <w:sz w:val="21"/>
          <w:szCs w:val="21"/>
          <w:shd w:val="clear" w:color="auto" w:fill="FFFFFF"/>
          <w:lang w:eastAsia="es-ES_tradnl"/>
        </w:rPr>
        <w:t xml:space="preserve"> grandes y medianas del Ecuador,</w:t>
      </w:r>
      <w:r w:rsidRPr="00B0733E">
        <w:rPr>
          <w:rFonts w:eastAsia="Times New Roman" w:cs="Open Sans"/>
          <w:sz w:val="21"/>
          <w:szCs w:val="21"/>
          <w:shd w:val="clear" w:color="auto" w:fill="FFFFFF"/>
          <w:lang w:eastAsia="es-ES_tradnl"/>
        </w:rPr>
        <w:t xml:space="preserve"> calcula agregados económicos como la producción, consumo intermedio, valor agregado; entre otras. </w:t>
      </w:r>
    </w:p>
    <w:p w:rsidR="0000315C" w:rsidRPr="00B0733E" w:rsidRDefault="0000315C" w:rsidP="008766C0">
      <w:pPr>
        <w:jc w:val="both"/>
        <w:rPr>
          <w:rFonts w:eastAsia="Times New Roman" w:cs="Open Sans"/>
          <w:sz w:val="21"/>
          <w:szCs w:val="21"/>
          <w:shd w:val="clear" w:color="auto" w:fill="FFFFFF"/>
          <w:lang w:eastAsia="es-ES_tradnl"/>
        </w:rPr>
      </w:pPr>
    </w:p>
    <w:p w:rsidR="00E5069D" w:rsidRPr="00B0733E" w:rsidRDefault="0000315C" w:rsidP="008766C0">
      <w:pPr>
        <w:jc w:val="both"/>
        <w:rPr>
          <w:rFonts w:eastAsia="Times New Roman" w:cs="Open Sans"/>
          <w:sz w:val="21"/>
          <w:szCs w:val="21"/>
          <w:shd w:val="clear" w:color="auto" w:fill="FFFFFF"/>
          <w:lang w:eastAsia="es-ES_tradnl"/>
        </w:rPr>
      </w:pPr>
      <w:r w:rsidRPr="00B0733E">
        <w:rPr>
          <w:rFonts w:eastAsia="Times New Roman" w:cs="Open Sans"/>
          <w:sz w:val="21"/>
          <w:szCs w:val="21"/>
          <w:shd w:val="clear" w:color="auto" w:fill="FFFFFF"/>
          <w:lang w:eastAsia="es-ES_tradnl"/>
        </w:rPr>
        <w:t xml:space="preserve">La información es recolectada a través de un aplicativo web desarrollado en el sistema INFOCAPT y tiene un periodo de recolección de 5 meses en cada año. </w:t>
      </w:r>
      <w:r w:rsidR="00E5069D" w:rsidRPr="00B0733E">
        <w:rPr>
          <w:rFonts w:eastAsia="Times New Roman" w:cs="Open Sans"/>
          <w:sz w:val="21"/>
          <w:szCs w:val="21"/>
          <w:shd w:val="clear" w:color="auto" w:fill="FFFFFF"/>
          <w:lang w:eastAsia="es-ES_tradnl"/>
        </w:rPr>
        <w:t>La última ronda, correspondiente al perio</w:t>
      </w:r>
      <w:r w:rsidR="00043A76">
        <w:rPr>
          <w:rFonts w:eastAsia="Times New Roman" w:cs="Open Sans"/>
          <w:sz w:val="21"/>
          <w:szCs w:val="21"/>
          <w:shd w:val="clear" w:color="auto" w:fill="FFFFFF"/>
          <w:lang w:eastAsia="es-ES_tradnl"/>
        </w:rPr>
        <w:t>do de investigación del año 2021</w:t>
      </w:r>
      <w:r w:rsidR="00E5069D" w:rsidRPr="00B0733E">
        <w:rPr>
          <w:rFonts w:eastAsia="Times New Roman" w:cs="Open Sans"/>
          <w:sz w:val="21"/>
          <w:szCs w:val="21"/>
          <w:shd w:val="clear" w:color="auto" w:fill="FFFFFF"/>
          <w:lang w:eastAsia="es-ES_tradnl"/>
        </w:rPr>
        <w:t xml:space="preserve">, se ejecutó en el </w:t>
      </w:r>
      <w:r w:rsidR="00E5069D" w:rsidRPr="00A30ACB">
        <w:rPr>
          <w:rFonts w:eastAsia="Times New Roman" w:cs="Open Sans"/>
          <w:sz w:val="21"/>
          <w:szCs w:val="21"/>
          <w:shd w:val="clear" w:color="auto" w:fill="FFFFFF"/>
          <w:lang w:eastAsia="es-ES_tradnl"/>
        </w:rPr>
        <w:t xml:space="preserve">periodo </w:t>
      </w:r>
      <w:r w:rsidR="00043A76" w:rsidRPr="00A30ACB">
        <w:rPr>
          <w:rFonts w:eastAsia="Times New Roman" w:cs="Open Sans"/>
          <w:sz w:val="21"/>
          <w:szCs w:val="21"/>
          <w:shd w:val="clear" w:color="auto" w:fill="FFFFFF"/>
          <w:lang w:eastAsia="es-ES_tradnl"/>
        </w:rPr>
        <w:t>junio-octubre del 2022</w:t>
      </w:r>
      <w:r w:rsidR="00E31D32" w:rsidRPr="00A30ACB">
        <w:rPr>
          <w:rFonts w:eastAsia="Times New Roman" w:cs="Open Sans"/>
          <w:sz w:val="21"/>
          <w:szCs w:val="21"/>
          <w:shd w:val="clear" w:color="auto" w:fill="FFFFFF"/>
          <w:lang w:eastAsia="es-ES_tradnl"/>
        </w:rPr>
        <w:t>.</w:t>
      </w:r>
    </w:p>
    <w:p w:rsidR="00E5069D" w:rsidRPr="00B0733E" w:rsidRDefault="00E5069D" w:rsidP="008766C0">
      <w:pPr>
        <w:jc w:val="both"/>
        <w:rPr>
          <w:rFonts w:eastAsia="Times New Roman" w:cs="Open Sans"/>
          <w:sz w:val="21"/>
          <w:szCs w:val="21"/>
          <w:shd w:val="clear" w:color="auto" w:fill="FFFFFF"/>
          <w:lang w:eastAsia="es-ES_tradnl"/>
        </w:rPr>
      </w:pPr>
    </w:p>
    <w:p w:rsidR="00C728DF" w:rsidRDefault="00E5069D" w:rsidP="008766C0">
      <w:pPr>
        <w:jc w:val="both"/>
        <w:rPr>
          <w:rFonts w:eastAsia="Times New Roman" w:cs="Open Sans"/>
          <w:sz w:val="21"/>
          <w:szCs w:val="21"/>
          <w:shd w:val="clear" w:color="auto" w:fill="FFFFFF"/>
          <w:lang w:eastAsia="es-ES_tradnl"/>
        </w:rPr>
      </w:pPr>
      <w:r w:rsidRPr="00B0733E">
        <w:rPr>
          <w:rFonts w:eastAsia="Times New Roman" w:cs="Open Sans"/>
          <w:sz w:val="21"/>
          <w:szCs w:val="21"/>
          <w:shd w:val="clear" w:color="auto" w:fill="FFFFFF"/>
          <w:lang w:eastAsia="es-ES_tradnl"/>
        </w:rPr>
        <w:t>A través del memorando Nro. INEC-INEC-2021-0661-M</w:t>
      </w:r>
      <w:r w:rsidR="008E21FC" w:rsidRPr="00B0733E">
        <w:rPr>
          <w:rFonts w:eastAsia="Times New Roman" w:cs="Open Sans"/>
          <w:sz w:val="21"/>
          <w:szCs w:val="21"/>
          <w:shd w:val="clear" w:color="auto" w:fill="FFFFFF"/>
          <w:lang w:eastAsia="es-ES_tradnl"/>
        </w:rPr>
        <w:t xml:space="preserve">, de fecha </w:t>
      </w:r>
      <w:r w:rsidRPr="00B0733E">
        <w:rPr>
          <w:rFonts w:eastAsia="Times New Roman" w:cs="Open Sans"/>
          <w:sz w:val="21"/>
          <w:szCs w:val="21"/>
          <w:shd w:val="clear" w:color="auto" w:fill="FFFFFF"/>
          <w:lang w:eastAsia="es-ES_tradnl"/>
        </w:rPr>
        <w:t>27 de diciembre de 2021</w:t>
      </w:r>
      <w:r w:rsidR="008E21FC" w:rsidRPr="00B0733E">
        <w:rPr>
          <w:rFonts w:eastAsia="Times New Roman" w:cs="Open Sans"/>
          <w:sz w:val="21"/>
          <w:szCs w:val="21"/>
          <w:shd w:val="clear" w:color="auto" w:fill="FFFFFF"/>
          <w:lang w:eastAsia="es-ES_tradnl"/>
        </w:rPr>
        <w:t xml:space="preserve"> se aprobó </w:t>
      </w:r>
      <w:r w:rsidR="006C69D7" w:rsidRPr="00B0733E">
        <w:rPr>
          <w:rFonts w:eastAsia="Times New Roman" w:cs="Open Sans"/>
          <w:sz w:val="21"/>
          <w:szCs w:val="21"/>
          <w:shd w:val="clear" w:color="auto" w:fill="FFFFFF"/>
          <w:lang w:eastAsia="es-ES_tradnl"/>
        </w:rPr>
        <w:t xml:space="preserve">el proyecto “Innovación de la Producción de Estadísticas Económicas – INNOVA_EC”, que contiene el </w:t>
      </w:r>
      <w:r w:rsidR="00291DCD" w:rsidRPr="00B0733E">
        <w:rPr>
          <w:rFonts w:eastAsia="Times New Roman" w:cs="Open Sans"/>
          <w:sz w:val="21"/>
          <w:szCs w:val="21"/>
          <w:shd w:val="clear" w:color="auto" w:fill="FFFFFF"/>
          <w:lang w:eastAsia="es-ES_tradnl"/>
        </w:rPr>
        <w:t>Componente 2 -</w:t>
      </w:r>
      <w:r w:rsidR="006C69D7" w:rsidRPr="00B0733E">
        <w:rPr>
          <w:rFonts w:eastAsia="Times New Roman" w:cs="Open Sans"/>
          <w:sz w:val="21"/>
          <w:szCs w:val="21"/>
          <w:shd w:val="clear" w:color="auto" w:fill="FFFFFF"/>
          <w:lang w:eastAsia="es-ES_tradnl"/>
        </w:rPr>
        <w:t>C2</w:t>
      </w:r>
      <w:r w:rsidR="00291DCD" w:rsidRPr="00B0733E">
        <w:rPr>
          <w:rFonts w:eastAsia="Times New Roman" w:cs="Open Sans"/>
          <w:sz w:val="21"/>
          <w:szCs w:val="21"/>
          <w:shd w:val="clear" w:color="auto" w:fill="FFFFFF"/>
          <w:lang w:eastAsia="es-ES_tradnl"/>
        </w:rPr>
        <w:t>:</w:t>
      </w:r>
      <w:r w:rsidR="006C69D7" w:rsidRPr="00B0733E">
        <w:rPr>
          <w:rFonts w:eastAsia="Times New Roman" w:cs="Open Sans"/>
          <w:sz w:val="21"/>
          <w:szCs w:val="21"/>
          <w:shd w:val="clear" w:color="auto" w:fill="FFFFFF"/>
          <w:lang w:eastAsia="es-ES_tradnl"/>
        </w:rPr>
        <w:t xml:space="preserve"> “Fortalecer la cobertura y oportunidad de la información estadística de base de la Encuesta Estructural Empresarial, con el uso de registros administrativos empresariales”. </w:t>
      </w:r>
    </w:p>
    <w:p w:rsidR="00C728DF" w:rsidRDefault="00C728DF" w:rsidP="008766C0">
      <w:pPr>
        <w:jc w:val="both"/>
        <w:rPr>
          <w:rFonts w:eastAsia="Times New Roman" w:cs="Open Sans"/>
          <w:sz w:val="21"/>
          <w:szCs w:val="21"/>
          <w:shd w:val="clear" w:color="auto" w:fill="FFFFFF"/>
          <w:lang w:eastAsia="es-ES_tradnl"/>
        </w:rPr>
      </w:pPr>
    </w:p>
    <w:p w:rsidR="006C69D7" w:rsidRPr="00B0733E" w:rsidRDefault="006C69D7" w:rsidP="008766C0">
      <w:pPr>
        <w:jc w:val="both"/>
        <w:rPr>
          <w:rFonts w:eastAsia="Times New Roman" w:cs="Open Sans"/>
          <w:sz w:val="21"/>
          <w:szCs w:val="21"/>
          <w:shd w:val="clear" w:color="auto" w:fill="FFFFFF"/>
          <w:lang w:eastAsia="es-ES_tradnl"/>
        </w:rPr>
      </w:pPr>
      <w:r w:rsidRPr="00B0733E">
        <w:rPr>
          <w:rFonts w:eastAsia="Times New Roman" w:cs="Open Sans"/>
          <w:sz w:val="21"/>
          <w:szCs w:val="21"/>
          <w:shd w:val="clear" w:color="auto" w:fill="FFFFFF"/>
          <w:lang w:eastAsia="es-ES_tradnl"/>
        </w:rPr>
        <w:t>En este contexto</w:t>
      </w:r>
      <w:r w:rsidR="00C728DF">
        <w:rPr>
          <w:rFonts w:eastAsia="Times New Roman" w:cs="Open Sans"/>
          <w:sz w:val="21"/>
          <w:szCs w:val="21"/>
          <w:shd w:val="clear" w:color="auto" w:fill="FFFFFF"/>
          <w:lang w:eastAsia="es-ES_tradnl"/>
        </w:rPr>
        <w:t>, la ENESEM</w:t>
      </w:r>
      <w:r w:rsidR="004A1CCA">
        <w:rPr>
          <w:rFonts w:eastAsia="Times New Roman" w:cs="Open Sans"/>
          <w:sz w:val="21"/>
          <w:szCs w:val="21"/>
          <w:shd w:val="clear" w:color="auto" w:fill="FFFFFF"/>
          <w:lang w:eastAsia="es-ES_tradnl"/>
        </w:rPr>
        <w:t>,</w:t>
      </w:r>
      <w:r w:rsidR="00C728DF">
        <w:rPr>
          <w:rFonts w:eastAsia="Times New Roman" w:cs="Open Sans"/>
          <w:sz w:val="21"/>
          <w:szCs w:val="21"/>
          <w:shd w:val="clear" w:color="auto" w:fill="FFFFFF"/>
          <w:lang w:eastAsia="es-ES_tradnl"/>
        </w:rPr>
        <w:t xml:space="preserve"> en el marco del proceso de mejora continua a la producción estadística, ejecuta la prueba piloto de la ENESEM 2023 con participación de </w:t>
      </w:r>
      <w:r w:rsidR="004A1CCA">
        <w:rPr>
          <w:rFonts w:eastAsia="Times New Roman" w:cs="Open Sans"/>
          <w:sz w:val="21"/>
          <w:szCs w:val="21"/>
          <w:shd w:val="clear" w:color="auto" w:fill="FFFFFF"/>
          <w:lang w:eastAsia="es-ES_tradnl"/>
        </w:rPr>
        <w:t xml:space="preserve">empresas de </w:t>
      </w:r>
      <w:r w:rsidR="00C728DF">
        <w:rPr>
          <w:rFonts w:eastAsia="Times New Roman" w:cs="Open Sans"/>
          <w:sz w:val="21"/>
          <w:szCs w:val="21"/>
          <w:shd w:val="clear" w:color="auto" w:fill="FFFFFF"/>
          <w:lang w:eastAsia="es-ES_tradnl"/>
        </w:rPr>
        <w:t>los sectores de manufactura, comercio y servicios</w:t>
      </w:r>
      <w:r w:rsidR="004A1CCA">
        <w:rPr>
          <w:rFonts w:eastAsia="Times New Roman" w:cs="Open Sans"/>
          <w:sz w:val="21"/>
          <w:szCs w:val="21"/>
          <w:shd w:val="clear" w:color="auto" w:fill="FFFFFF"/>
          <w:lang w:eastAsia="es-ES_tradnl"/>
        </w:rPr>
        <w:t xml:space="preserve">, con la finalidad de evaluar la comprensión de las </w:t>
      </w:r>
      <w:r w:rsidR="00C728DF">
        <w:rPr>
          <w:rFonts w:eastAsia="Times New Roman" w:cs="Open Sans"/>
          <w:sz w:val="21"/>
          <w:szCs w:val="21"/>
          <w:shd w:val="clear" w:color="auto" w:fill="FFFFFF"/>
          <w:lang w:eastAsia="es-ES_tradnl"/>
        </w:rPr>
        <w:t xml:space="preserve">nuevas </w:t>
      </w:r>
      <w:r w:rsidRPr="00B0733E">
        <w:rPr>
          <w:rFonts w:eastAsia="Times New Roman" w:cs="Open Sans"/>
          <w:sz w:val="21"/>
          <w:szCs w:val="21"/>
          <w:shd w:val="clear" w:color="auto" w:fill="FFFFFF"/>
          <w:lang w:eastAsia="es-ES_tradnl"/>
        </w:rPr>
        <w:t>variables</w:t>
      </w:r>
      <w:r w:rsidR="00C728DF">
        <w:rPr>
          <w:rFonts w:eastAsia="Times New Roman" w:cs="Open Sans"/>
          <w:sz w:val="21"/>
          <w:szCs w:val="21"/>
          <w:shd w:val="clear" w:color="auto" w:fill="FFFFFF"/>
          <w:lang w:eastAsia="es-ES_tradnl"/>
        </w:rPr>
        <w:t xml:space="preserve"> a ser</w:t>
      </w:r>
      <w:r w:rsidRPr="00B0733E">
        <w:rPr>
          <w:rFonts w:eastAsia="Times New Roman" w:cs="Open Sans"/>
          <w:sz w:val="21"/>
          <w:szCs w:val="21"/>
          <w:shd w:val="clear" w:color="auto" w:fill="FFFFFF"/>
          <w:lang w:eastAsia="es-ES_tradnl"/>
        </w:rPr>
        <w:t xml:space="preserve"> investigadas </w:t>
      </w:r>
      <w:r w:rsidR="004A1CCA">
        <w:rPr>
          <w:rFonts w:eastAsia="Times New Roman" w:cs="Open Sans"/>
          <w:sz w:val="21"/>
          <w:szCs w:val="21"/>
          <w:shd w:val="clear" w:color="auto" w:fill="FFFFFF"/>
          <w:lang w:eastAsia="es-ES_tradnl"/>
        </w:rPr>
        <w:t>en la encuesta.</w:t>
      </w:r>
    </w:p>
    <w:p w:rsidR="00C728DF" w:rsidRPr="00B0733E" w:rsidRDefault="00C728DF" w:rsidP="00845D44">
      <w:pPr>
        <w:jc w:val="both"/>
        <w:rPr>
          <w:rFonts w:eastAsia="Times New Roman" w:cs="Open Sans"/>
          <w:sz w:val="21"/>
          <w:szCs w:val="21"/>
          <w:shd w:val="clear" w:color="auto" w:fill="FFFFFF"/>
          <w:lang w:eastAsia="es-ES_tradnl"/>
        </w:rPr>
      </w:pPr>
    </w:p>
    <w:p w:rsidR="003C41C8" w:rsidRPr="001D57EE" w:rsidRDefault="003C41C8" w:rsidP="003C41C8">
      <w:pPr>
        <w:pStyle w:val="Ttulo1"/>
        <w:numPr>
          <w:ilvl w:val="0"/>
          <w:numId w:val="1"/>
        </w:numPr>
        <w:rPr>
          <w:rFonts w:eastAsia="Times New Roman"/>
          <w:b/>
          <w:sz w:val="24"/>
          <w:szCs w:val="24"/>
          <w:lang w:eastAsia="es-ES_tradnl"/>
        </w:rPr>
      </w:pPr>
      <w:bookmarkStart w:id="1" w:name="_Toc121322747"/>
      <w:r w:rsidRPr="001D57EE">
        <w:rPr>
          <w:rFonts w:eastAsia="Times New Roman"/>
          <w:b/>
          <w:sz w:val="24"/>
          <w:szCs w:val="24"/>
          <w:lang w:eastAsia="es-ES_tradnl"/>
        </w:rPr>
        <w:t>Objetivo</w:t>
      </w:r>
      <w:bookmarkEnd w:id="1"/>
    </w:p>
    <w:p w:rsidR="001E29BE" w:rsidRDefault="001E29BE" w:rsidP="00845D44">
      <w:pPr>
        <w:jc w:val="both"/>
        <w:rPr>
          <w:rFonts w:eastAsia="Times New Roman" w:cs="Open Sans"/>
          <w:sz w:val="21"/>
          <w:szCs w:val="21"/>
          <w:shd w:val="clear" w:color="auto" w:fill="FFFFFF"/>
          <w:lang w:eastAsia="es-ES_tradnl"/>
        </w:rPr>
      </w:pPr>
    </w:p>
    <w:p w:rsidR="004A1CCA" w:rsidRDefault="004A1CCA" w:rsidP="00845D44">
      <w:pPr>
        <w:jc w:val="both"/>
        <w:rPr>
          <w:rFonts w:eastAsia="Times New Roman" w:cs="Open Sans"/>
          <w:sz w:val="21"/>
          <w:szCs w:val="21"/>
          <w:shd w:val="clear" w:color="auto" w:fill="FFFFFF"/>
          <w:lang w:eastAsia="es-ES_tradnl"/>
        </w:rPr>
      </w:pPr>
      <w:r w:rsidRPr="004A1CCA">
        <w:rPr>
          <w:rFonts w:eastAsia="Times New Roman" w:cs="Open Sans"/>
          <w:sz w:val="21"/>
          <w:szCs w:val="21"/>
          <w:shd w:val="clear" w:color="auto" w:fill="FFFFFF"/>
          <w:lang w:eastAsia="es-ES_tradnl"/>
        </w:rPr>
        <w:t>Detallar</w:t>
      </w:r>
      <w:r>
        <w:rPr>
          <w:rFonts w:eastAsia="Times New Roman" w:cs="Open Sans"/>
          <w:sz w:val="21"/>
          <w:szCs w:val="21"/>
          <w:shd w:val="clear" w:color="auto" w:fill="FFFFFF"/>
          <w:lang w:eastAsia="es-ES_tradnl"/>
        </w:rPr>
        <w:t xml:space="preserve"> los resultados obtenidos en</w:t>
      </w:r>
      <w:r w:rsidRPr="004A1CCA">
        <w:rPr>
          <w:rFonts w:eastAsia="Times New Roman" w:cs="Open Sans"/>
          <w:sz w:val="21"/>
          <w:szCs w:val="21"/>
          <w:shd w:val="clear" w:color="auto" w:fill="FFFFFF"/>
          <w:lang w:eastAsia="es-ES_tradnl"/>
        </w:rPr>
        <w:t xml:space="preserve"> la prueba piloto</w:t>
      </w:r>
      <w:r>
        <w:rPr>
          <w:rFonts w:eastAsia="Times New Roman" w:cs="Open Sans"/>
          <w:sz w:val="21"/>
          <w:szCs w:val="21"/>
          <w:shd w:val="clear" w:color="auto" w:fill="FFFFFF"/>
          <w:lang w:eastAsia="es-ES_tradnl"/>
        </w:rPr>
        <w:t>, así como</w:t>
      </w:r>
      <w:r w:rsidR="00E26F2D">
        <w:rPr>
          <w:rFonts w:eastAsia="Times New Roman" w:cs="Open Sans"/>
          <w:sz w:val="21"/>
          <w:szCs w:val="21"/>
          <w:shd w:val="clear" w:color="auto" w:fill="FFFFFF"/>
          <w:lang w:eastAsia="es-ES_tradnl"/>
        </w:rPr>
        <w:t>,</w:t>
      </w:r>
      <w:r>
        <w:rPr>
          <w:rFonts w:eastAsia="Times New Roman" w:cs="Open Sans"/>
          <w:sz w:val="21"/>
          <w:szCs w:val="21"/>
          <w:shd w:val="clear" w:color="auto" w:fill="FFFFFF"/>
          <w:lang w:eastAsia="es-ES_tradnl"/>
        </w:rPr>
        <w:t xml:space="preserve"> detallar l</w:t>
      </w:r>
      <w:r w:rsidR="00E26F2D">
        <w:rPr>
          <w:rFonts w:eastAsia="Times New Roman" w:cs="Open Sans"/>
          <w:sz w:val="21"/>
          <w:szCs w:val="21"/>
          <w:shd w:val="clear" w:color="auto" w:fill="FFFFFF"/>
          <w:lang w:eastAsia="es-ES_tradnl"/>
        </w:rPr>
        <w:t>a</w:t>
      </w:r>
      <w:r>
        <w:rPr>
          <w:rFonts w:eastAsia="Times New Roman" w:cs="Open Sans"/>
          <w:sz w:val="21"/>
          <w:szCs w:val="21"/>
          <w:shd w:val="clear" w:color="auto" w:fill="FFFFFF"/>
          <w:lang w:eastAsia="es-ES_tradnl"/>
        </w:rPr>
        <w:t>s</w:t>
      </w:r>
      <w:r w:rsidRPr="004A1CCA">
        <w:rPr>
          <w:rFonts w:eastAsia="Times New Roman" w:cs="Open Sans"/>
          <w:sz w:val="21"/>
          <w:szCs w:val="21"/>
          <w:shd w:val="clear" w:color="auto" w:fill="FFFFFF"/>
          <w:lang w:eastAsia="es-ES_tradnl"/>
        </w:rPr>
        <w:t xml:space="preserve"> </w:t>
      </w:r>
      <w:r w:rsidR="00E26F2D">
        <w:rPr>
          <w:rFonts w:eastAsia="Times New Roman" w:cs="Open Sans"/>
          <w:sz w:val="21"/>
          <w:szCs w:val="21"/>
          <w:shd w:val="clear" w:color="auto" w:fill="FFFFFF"/>
          <w:lang w:eastAsia="es-ES_tradnl"/>
        </w:rPr>
        <w:t>modificaciones</w:t>
      </w:r>
      <w:r w:rsidRPr="004A1CCA">
        <w:rPr>
          <w:rFonts w:eastAsia="Times New Roman" w:cs="Open Sans"/>
          <w:sz w:val="21"/>
          <w:szCs w:val="21"/>
          <w:shd w:val="clear" w:color="auto" w:fill="FFFFFF"/>
          <w:lang w:eastAsia="es-ES_tradnl"/>
        </w:rPr>
        <w:t xml:space="preserve"> aplicad</w:t>
      </w:r>
      <w:r w:rsidR="00E26F2D">
        <w:rPr>
          <w:rFonts w:eastAsia="Times New Roman" w:cs="Open Sans"/>
          <w:sz w:val="21"/>
          <w:szCs w:val="21"/>
          <w:shd w:val="clear" w:color="auto" w:fill="FFFFFF"/>
          <w:lang w:eastAsia="es-ES_tradnl"/>
        </w:rPr>
        <w:t>a</w:t>
      </w:r>
      <w:r w:rsidRPr="004A1CCA">
        <w:rPr>
          <w:rFonts w:eastAsia="Times New Roman" w:cs="Open Sans"/>
          <w:sz w:val="21"/>
          <w:szCs w:val="21"/>
          <w:shd w:val="clear" w:color="auto" w:fill="FFFFFF"/>
          <w:lang w:eastAsia="es-ES_tradnl"/>
        </w:rPr>
        <w:t>s al i</w:t>
      </w:r>
      <w:r>
        <w:rPr>
          <w:rFonts w:eastAsia="Times New Roman" w:cs="Open Sans"/>
          <w:sz w:val="21"/>
          <w:szCs w:val="21"/>
          <w:shd w:val="clear" w:color="auto" w:fill="FFFFFF"/>
          <w:lang w:eastAsia="es-ES_tradnl"/>
        </w:rPr>
        <w:t xml:space="preserve">nstrumento de recolección de la Encuesta Estructural Empresarial </w:t>
      </w:r>
      <w:r w:rsidR="00E26F2D">
        <w:rPr>
          <w:rFonts w:eastAsia="Times New Roman" w:cs="Open Sans"/>
          <w:sz w:val="21"/>
          <w:szCs w:val="21"/>
          <w:shd w:val="clear" w:color="auto" w:fill="FFFFFF"/>
          <w:lang w:eastAsia="es-ES_tradnl"/>
        </w:rPr>
        <w:t xml:space="preserve">(ENESEM) </w:t>
      </w:r>
      <w:r>
        <w:rPr>
          <w:rFonts w:eastAsia="Times New Roman" w:cs="Open Sans"/>
          <w:sz w:val="21"/>
          <w:szCs w:val="21"/>
          <w:shd w:val="clear" w:color="auto" w:fill="FFFFFF"/>
          <w:lang w:eastAsia="es-ES_tradnl"/>
        </w:rPr>
        <w:t>2023.</w:t>
      </w:r>
    </w:p>
    <w:p w:rsidR="004A1CCA" w:rsidRDefault="004A1CCA" w:rsidP="00845D44">
      <w:pPr>
        <w:jc w:val="both"/>
        <w:rPr>
          <w:rFonts w:eastAsia="Times New Roman" w:cs="Open Sans"/>
          <w:sz w:val="21"/>
          <w:szCs w:val="21"/>
          <w:shd w:val="clear" w:color="auto" w:fill="FFFFFF"/>
          <w:lang w:eastAsia="es-ES_tradnl"/>
        </w:rPr>
      </w:pPr>
    </w:p>
    <w:p w:rsidR="00A30ACB" w:rsidRPr="001D57EE" w:rsidRDefault="004A1CCA" w:rsidP="003B3F3C">
      <w:pPr>
        <w:pStyle w:val="Ttulo1"/>
        <w:numPr>
          <w:ilvl w:val="0"/>
          <w:numId w:val="1"/>
        </w:numPr>
        <w:rPr>
          <w:rFonts w:eastAsia="Times New Roman"/>
          <w:b/>
          <w:sz w:val="24"/>
          <w:szCs w:val="24"/>
          <w:lang w:eastAsia="es-ES_tradnl"/>
        </w:rPr>
      </w:pPr>
      <w:bookmarkStart w:id="2" w:name="_Toc121322748"/>
      <w:r w:rsidRPr="001D57EE">
        <w:rPr>
          <w:rFonts w:eastAsia="Times New Roman"/>
          <w:b/>
          <w:sz w:val="24"/>
          <w:szCs w:val="24"/>
          <w:lang w:eastAsia="es-ES_tradnl"/>
        </w:rPr>
        <w:t>Prueba Piloto</w:t>
      </w:r>
      <w:bookmarkEnd w:id="2"/>
    </w:p>
    <w:p w:rsidR="004A1CCA" w:rsidRDefault="004A1CCA" w:rsidP="004A1CCA">
      <w:pPr>
        <w:rPr>
          <w:lang w:eastAsia="es-ES_tradnl"/>
        </w:rPr>
      </w:pPr>
    </w:p>
    <w:p w:rsidR="004A1CCA" w:rsidRPr="004A1CCA" w:rsidRDefault="004A1CCA" w:rsidP="004A1CCA">
      <w:pPr>
        <w:pStyle w:val="Ttulo2"/>
        <w:numPr>
          <w:ilvl w:val="1"/>
          <w:numId w:val="1"/>
        </w:numPr>
        <w:rPr>
          <w:lang w:eastAsia="es-ES_tradnl"/>
        </w:rPr>
      </w:pPr>
      <w:bookmarkStart w:id="3" w:name="_Toc121322749"/>
      <w:r>
        <w:rPr>
          <w:lang w:eastAsia="es-ES_tradnl"/>
        </w:rPr>
        <w:t xml:space="preserve">Cronograma de actividades </w:t>
      </w:r>
      <w:bookmarkEnd w:id="3"/>
    </w:p>
    <w:p w:rsidR="00A30ACB" w:rsidRDefault="00A30ACB" w:rsidP="00A30ACB">
      <w:pPr>
        <w:rPr>
          <w:rFonts w:eastAsia="Times New Roman" w:cs="Open Sans"/>
          <w:sz w:val="21"/>
          <w:szCs w:val="21"/>
          <w:shd w:val="clear" w:color="auto" w:fill="FFFFFF"/>
          <w:lang w:eastAsia="es-ES_tradnl"/>
        </w:rPr>
      </w:pPr>
    </w:p>
    <w:p w:rsidR="002717AC" w:rsidRDefault="00A30ACB" w:rsidP="00A30ACB">
      <w:pPr>
        <w:jc w:val="both"/>
        <w:rPr>
          <w:rFonts w:eastAsia="Times New Roman" w:cs="Open Sans"/>
          <w:sz w:val="21"/>
          <w:szCs w:val="21"/>
          <w:shd w:val="clear" w:color="auto" w:fill="FFFFFF"/>
          <w:lang w:eastAsia="es-ES_tradnl"/>
        </w:rPr>
      </w:pPr>
      <w:r w:rsidRPr="00A30ACB">
        <w:rPr>
          <w:rFonts w:eastAsia="Times New Roman" w:cs="Open Sans"/>
          <w:sz w:val="21"/>
          <w:szCs w:val="21"/>
          <w:shd w:val="clear" w:color="auto" w:fill="FFFFFF"/>
          <w:lang w:eastAsia="es-ES_tradnl"/>
        </w:rPr>
        <w:t xml:space="preserve">Para el proceso de </w:t>
      </w:r>
      <w:r>
        <w:rPr>
          <w:rFonts w:eastAsia="Times New Roman" w:cs="Open Sans"/>
          <w:sz w:val="21"/>
          <w:szCs w:val="21"/>
          <w:shd w:val="clear" w:color="auto" w:fill="FFFFFF"/>
          <w:lang w:eastAsia="es-ES_tradnl"/>
        </w:rPr>
        <w:t>ejecución</w:t>
      </w:r>
      <w:r w:rsidRPr="00A30ACB">
        <w:rPr>
          <w:rFonts w:eastAsia="Times New Roman" w:cs="Open Sans"/>
          <w:sz w:val="21"/>
          <w:szCs w:val="21"/>
          <w:shd w:val="clear" w:color="auto" w:fill="FFFFFF"/>
          <w:lang w:eastAsia="es-ES_tradnl"/>
        </w:rPr>
        <w:t xml:space="preserve"> de la</w:t>
      </w:r>
      <w:r>
        <w:rPr>
          <w:rFonts w:eastAsia="Times New Roman" w:cs="Open Sans"/>
          <w:sz w:val="21"/>
          <w:szCs w:val="21"/>
          <w:shd w:val="clear" w:color="auto" w:fill="FFFFFF"/>
          <w:lang w:eastAsia="es-ES_tradnl"/>
        </w:rPr>
        <w:t xml:space="preserve"> prueba piloto de la Encuesta Estructural Empresarial </w:t>
      </w:r>
      <w:r w:rsidRPr="00A30ACB">
        <w:rPr>
          <w:rFonts w:eastAsia="Times New Roman" w:cs="Open Sans"/>
          <w:sz w:val="21"/>
          <w:szCs w:val="21"/>
          <w:shd w:val="clear" w:color="auto" w:fill="FFFFFF"/>
          <w:lang w:eastAsia="es-ES_tradnl"/>
        </w:rPr>
        <w:t>2023, se plantea un cronograma de activid</w:t>
      </w:r>
      <w:r>
        <w:rPr>
          <w:rFonts w:eastAsia="Times New Roman" w:cs="Open Sans"/>
          <w:sz w:val="21"/>
          <w:szCs w:val="21"/>
          <w:shd w:val="clear" w:color="auto" w:fill="FFFFFF"/>
          <w:lang w:eastAsia="es-ES_tradnl"/>
        </w:rPr>
        <w:t xml:space="preserve">ades, </w:t>
      </w:r>
      <w:r w:rsidR="00E26F2D">
        <w:rPr>
          <w:rFonts w:eastAsia="Times New Roman" w:cs="Open Sans"/>
          <w:sz w:val="21"/>
          <w:szCs w:val="21"/>
          <w:shd w:val="clear" w:color="auto" w:fill="FFFFFF"/>
          <w:lang w:eastAsia="es-ES_tradnl"/>
        </w:rPr>
        <w:t xml:space="preserve">el cual </w:t>
      </w:r>
      <w:r>
        <w:rPr>
          <w:rFonts w:eastAsia="Times New Roman" w:cs="Open Sans"/>
          <w:sz w:val="21"/>
          <w:szCs w:val="21"/>
          <w:shd w:val="clear" w:color="auto" w:fill="FFFFFF"/>
          <w:lang w:eastAsia="es-ES_tradnl"/>
        </w:rPr>
        <w:t xml:space="preserve">se detalla a </w:t>
      </w:r>
      <w:r w:rsidRPr="00A30ACB">
        <w:rPr>
          <w:rFonts w:eastAsia="Times New Roman" w:cs="Open Sans"/>
          <w:sz w:val="21"/>
          <w:szCs w:val="21"/>
          <w:shd w:val="clear" w:color="auto" w:fill="FFFFFF"/>
          <w:lang w:eastAsia="es-ES_tradnl"/>
        </w:rPr>
        <w:t>continuación:</w:t>
      </w:r>
    </w:p>
    <w:p w:rsidR="00332542" w:rsidRDefault="00332542" w:rsidP="00332542">
      <w:pPr>
        <w:jc w:val="both"/>
        <w:rPr>
          <w:rFonts w:eastAsia="Times New Roman" w:cs="Open Sans"/>
          <w:sz w:val="21"/>
          <w:szCs w:val="21"/>
          <w:shd w:val="clear" w:color="auto" w:fill="FFFFFF"/>
          <w:lang w:eastAsia="es-ES_tradnl"/>
        </w:rPr>
      </w:pPr>
    </w:p>
    <w:p w:rsidR="00332542" w:rsidRDefault="00332542" w:rsidP="00332542">
      <w:pPr>
        <w:jc w:val="both"/>
        <w:rPr>
          <w:rFonts w:eastAsia="Times New Roman" w:cs="Open Sans"/>
          <w:sz w:val="21"/>
          <w:szCs w:val="21"/>
          <w:shd w:val="clear" w:color="auto" w:fill="FFFFFF"/>
          <w:lang w:eastAsia="es-ES_tradnl"/>
        </w:rPr>
      </w:pPr>
    </w:p>
    <w:p w:rsidR="00332542" w:rsidRDefault="00332542" w:rsidP="00332542">
      <w:pPr>
        <w:jc w:val="both"/>
        <w:rPr>
          <w:rFonts w:eastAsia="Times New Roman" w:cs="Open Sans"/>
          <w:sz w:val="21"/>
          <w:szCs w:val="21"/>
          <w:shd w:val="clear" w:color="auto" w:fill="FFFFFF"/>
          <w:lang w:eastAsia="es-ES_tradnl"/>
        </w:rPr>
      </w:pPr>
    </w:p>
    <w:p w:rsidR="00332542" w:rsidRDefault="00332542" w:rsidP="00332542">
      <w:pPr>
        <w:jc w:val="both"/>
        <w:rPr>
          <w:rFonts w:eastAsia="Times New Roman" w:cs="Open Sans"/>
          <w:sz w:val="21"/>
          <w:szCs w:val="21"/>
          <w:shd w:val="clear" w:color="auto" w:fill="FFFFFF"/>
          <w:lang w:eastAsia="es-ES_tradnl"/>
        </w:rPr>
      </w:pPr>
    </w:p>
    <w:p w:rsidR="00332542" w:rsidRDefault="00332542" w:rsidP="00332542">
      <w:pPr>
        <w:jc w:val="both"/>
        <w:rPr>
          <w:rFonts w:eastAsia="Times New Roman" w:cs="Open Sans"/>
          <w:sz w:val="21"/>
          <w:szCs w:val="21"/>
          <w:shd w:val="clear" w:color="auto" w:fill="FFFFFF"/>
          <w:lang w:eastAsia="es-ES_tradnl"/>
        </w:rPr>
      </w:pPr>
    </w:p>
    <w:p w:rsidR="00332542" w:rsidRDefault="00332542" w:rsidP="00332542">
      <w:pPr>
        <w:jc w:val="both"/>
        <w:rPr>
          <w:rFonts w:eastAsia="Times New Roman" w:cs="Open Sans"/>
          <w:sz w:val="21"/>
          <w:szCs w:val="21"/>
          <w:shd w:val="clear" w:color="auto" w:fill="FFFFFF"/>
          <w:lang w:eastAsia="es-ES_tradnl"/>
        </w:rPr>
      </w:pPr>
    </w:p>
    <w:p w:rsidR="004A1CCA" w:rsidRPr="004B5463" w:rsidRDefault="00332542" w:rsidP="004B5463">
      <w:pPr>
        <w:jc w:val="center"/>
        <w:rPr>
          <w:b/>
          <w:bCs/>
          <w:color w:val="595959" w:themeColor="text1" w:themeTint="A6"/>
          <w:sz w:val="18"/>
          <w:szCs w:val="22"/>
        </w:rPr>
      </w:pPr>
      <w:r w:rsidRPr="002717AC">
        <w:rPr>
          <w:b/>
          <w:bCs/>
          <w:color w:val="595959" w:themeColor="text1" w:themeTint="A6"/>
          <w:sz w:val="18"/>
          <w:szCs w:val="22"/>
        </w:rPr>
        <w:t xml:space="preserve">Tabla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sidRPr="002717AC">
        <w:rPr>
          <w:b/>
          <w:bCs/>
          <w:color w:val="595959" w:themeColor="text1" w:themeTint="A6"/>
          <w:sz w:val="18"/>
          <w:szCs w:val="22"/>
        </w:rPr>
        <w:t>1</w:t>
      </w:r>
      <w:r w:rsidRPr="002717AC">
        <w:rPr>
          <w:b/>
          <w:bCs/>
          <w:color w:val="595959" w:themeColor="text1" w:themeTint="A6"/>
          <w:sz w:val="18"/>
          <w:szCs w:val="22"/>
        </w:rPr>
        <w:fldChar w:fldCharType="end"/>
      </w:r>
      <w:r>
        <w:rPr>
          <w:b/>
          <w:bCs/>
          <w:color w:val="595959" w:themeColor="text1" w:themeTint="A6"/>
          <w:sz w:val="18"/>
          <w:szCs w:val="22"/>
        </w:rPr>
        <w:t>. Cronograma del proceso de la Prueba Piloto ENESEM 2023</w:t>
      </w:r>
    </w:p>
    <w:tbl>
      <w:tblPr>
        <w:tblW w:w="5171" w:type="pct"/>
        <w:tblLayout w:type="fixed"/>
        <w:tblCellMar>
          <w:left w:w="70" w:type="dxa"/>
          <w:right w:w="70" w:type="dxa"/>
        </w:tblCellMar>
        <w:tblLook w:val="04A0" w:firstRow="1" w:lastRow="0" w:firstColumn="1" w:lastColumn="0" w:noHBand="0" w:noVBand="1"/>
      </w:tblPr>
      <w:tblGrid>
        <w:gridCol w:w="3828"/>
        <w:gridCol w:w="1134"/>
        <w:gridCol w:w="1559"/>
        <w:gridCol w:w="1134"/>
        <w:gridCol w:w="1134"/>
      </w:tblGrid>
      <w:tr w:rsidR="004A1CCA" w:rsidRPr="004A1CCA" w:rsidTr="00F97925">
        <w:trPr>
          <w:trHeight w:val="315"/>
        </w:trPr>
        <w:tc>
          <w:tcPr>
            <w:tcW w:w="2178" w:type="pct"/>
            <w:tcBorders>
              <w:top w:val="nil"/>
              <w:left w:val="nil"/>
              <w:bottom w:val="single" w:sz="8" w:space="0" w:color="C9C9C9"/>
              <w:right w:val="nil"/>
            </w:tcBorders>
            <w:shd w:val="clear" w:color="000000" w:fill="20275D"/>
            <w:noWrap/>
            <w:vAlign w:val="center"/>
            <w:hideMark/>
          </w:tcPr>
          <w:p w:rsidR="004A1CCA" w:rsidRPr="00F97925" w:rsidRDefault="004A1CCA" w:rsidP="004A1CCA">
            <w:pPr>
              <w:jc w:val="center"/>
              <w:rPr>
                <w:rFonts w:eastAsia="Times New Roman" w:cs="Calibri"/>
                <w:b/>
                <w:bCs/>
                <w:iCs/>
                <w:color w:val="FFFFFF"/>
                <w:sz w:val="16"/>
                <w:szCs w:val="16"/>
                <w:lang w:eastAsia="es-EC"/>
              </w:rPr>
            </w:pPr>
            <w:r w:rsidRPr="00F97925">
              <w:rPr>
                <w:rFonts w:eastAsia="Times New Roman" w:cs="Calibri"/>
                <w:b/>
                <w:bCs/>
                <w:iCs/>
                <w:color w:val="FFFFFF"/>
                <w:sz w:val="16"/>
                <w:szCs w:val="16"/>
                <w:lang w:eastAsia="es-EC"/>
              </w:rPr>
              <w:t>Actividades</w:t>
            </w:r>
          </w:p>
        </w:tc>
        <w:tc>
          <w:tcPr>
            <w:tcW w:w="645" w:type="pct"/>
            <w:tcBorders>
              <w:top w:val="nil"/>
              <w:left w:val="nil"/>
              <w:bottom w:val="single" w:sz="8" w:space="0" w:color="C9C9C9"/>
              <w:right w:val="nil"/>
            </w:tcBorders>
            <w:shd w:val="clear" w:color="000000" w:fill="20275D"/>
            <w:noWrap/>
            <w:vAlign w:val="center"/>
            <w:hideMark/>
          </w:tcPr>
          <w:p w:rsidR="004A1CCA" w:rsidRPr="004A1CCA" w:rsidRDefault="004A1CCA" w:rsidP="004A1CCA">
            <w:pPr>
              <w:jc w:val="center"/>
              <w:rPr>
                <w:rFonts w:eastAsia="Times New Roman" w:cs="Calibri"/>
                <w:b/>
                <w:bCs/>
                <w:color w:val="FFFFFF"/>
                <w:sz w:val="16"/>
                <w:szCs w:val="16"/>
                <w:lang w:eastAsia="es-EC"/>
              </w:rPr>
            </w:pPr>
            <w:r w:rsidRPr="004A1CCA">
              <w:rPr>
                <w:rFonts w:eastAsia="Times New Roman" w:cs="Calibri"/>
                <w:b/>
                <w:bCs/>
                <w:color w:val="FFFFFF"/>
                <w:sz w:val="16"/>
                <w:szCs w:val="16"/>
                <w:lang w:eastAsia="es-EC"/>
              </w:rPr>
              <w:t>Responsable</w:t>
            </w:r>
          </w:p>
        </w:tc>
        <w:tc>
          <w:tcPr>
            <w:tcW w:w="887" w:type="pct"/>
            <w:tcBorders>
              <w:top w:val="nil"/>
              <w:left w:val="nil"/>
              <w:bottom w:val="single" w:sz="8" w:space="0" w:color="C9C9C9"/>
              <w:right w:val="nil"/>
            </w:tcBorders>
            <w:shd w:val="clear" w:color="000000" w:fill="20275D"/>
            <w:noWrap/>
            <w:vAlign w:val="center"/>
            <w:hideMark/>
          </w:tcPr>
          <w:p w:rsidR="004A1CCA" w:rsidRPr="004A1CCA" w:rsidRDefault="004A1CCA" w:rsidP="004A1CCA">
            <w:pPr>
              <w:jc w:val="center"/>
              <w:rPr>
                <w:rFonts w:eastAsia="Times New Roman" w:cs="Calibri"/>
                <w:b/>
                <w:bCs/>
                <w:color w:val="FFFFFF"/>
                <w:sz w:val="16"/>
                <w:szCs w:val="16"/>
                <w:lang w:eastAsia="es-EC"/>
              </w:rPr>
            </w:pPr>
            <w:r w:rsidRPr="004A1CCA">
              <w:rPr>
                <w:rFonts w:eastAsia="Times New Roman" w:cs="Calibri"/>
                <w:b/>
                <w:bCs/>
                <w:color w:val="FFFFFF"/>
                <w:sz w:val="16"/>
                <w:szCs w:val="16"/>
                <w:lang w:eastAsia="es-EC"/>
              </w:rPr>
              <w:t>Fecha de inicio</w:t>
            </w:r>
          </w:p>
        </w:tc>
        <w:tc>
          <w:tcPr>
            <w:tcW w:w="645" w:type="pct"/>
            <w:tcBorders>
              <w:top w:val="nil"/>
              <w:left w:val="nil"/>
              <w:bottom w:val="single" w:sz="8" w:space="0" w:color="C9C9C9"/>
              <w:right w:val="nil"/>
            </w:tcBorders>
            <w:shd w:val="clear" w:color="000000" w:fill="20275D"/>
            <w:noWrap/>
            <w:vAlign w:val="center"/>
            <w:hideMark/>
          </w:tcPr>
          <w:p w:rsidR="004A1CCA" w:rsidRPr="004A1CCA" w:rsidRDefault="004A1CCA" w:rsidP="004A1CCA">
            <w:pPr>
              <w:jc w:val="center"/>
              <w:rPr>
                <w:rFonts w:eastAsia="Times New Roman" w:cs="Calibri"/>
                <w:b/>
                <w:bCs/>
                <w:color w:val="FFFFFF"/>
                <w:sz w:val="16"/>
                <w:szCs w:val="16"/>
                <w:lang w:eastAsia="es-EC"/>
              </w:rPr>
            </w:pPr>
            <w:r w:rsidRPr="004A1CCA">
              <w:rPr>
                <w:rFonts w:eastAsia="Times New Roman" w:cs="Calibri"/>
                <w:b/>
                <w:bCs/>
                <w:color w:val="FFFFFF"/>
                <w:sz w:val="16"/>
                <w:szCs w:val="16"/>
                <w:lang w:eastAsia="es-EC"/>
              </w:rPr>
              <w:t>Fecha fin</w:t>
            </w:r>
          </w:p>
        </w:tc>
        <w:tc>
          <w:tcPr>
            <w:tcW w:w="645" w:type="pct"/>
            <w:tcBorders>
              <w:top w:val="nil"/>
              <w:left w:val="nil"/>
              <w:bottom w:val="single" w:sz="8" w:space="0" w:color="C9C9C9"/>
              <w:right w:val="nil"/>
            </w:tcBorders>
            <w:shd w:val="clear" w:color="000000" w:fill="20275D"/>
            <w:noWrap/>
            <w:vAlign w:val="center"/>
            <w:hideMark/>
          </w:tcPr>
          <w:p w:rsidR="004A1CCA" w:rsidRPr="004A1CCA" w:rsidRDefault="004A1CCA" w:rsidP="00824437">
            <w:pPr>
              <w:jc w:val="center"/>
              <w:rPr>
                <w:rFonts w:eastAsia="Times New Roman" w:cs="Calibri"/>
                <w:b/>
                <w:bCs/>
                <w:color w:val="FFFFFF"/>
                <w:sz w:val="16"/>
                <w:szCs w:val="16"/>
                <w:lang w:eastAsia="es-EC"/>
              </w:rPr>
            </w:pPr>
            <w:r w:rsidRPr="004A1CCA">
              <w:rPr>
                <w:rFonts w:eastAsia="Times New Roman" w:cs="Calibri"/>
                <w:b/>
                <w:bCs/>
                <w:color w:val="FFFFFF"/>
                <w:sz w:val="16"/>
                <w:szCs w:val="16"/>
                <w:lang w:eastAsia="es-EC"/>
              </w:rPr>
              <w:t>Días</w:t>
            </w:r>
          </w:p>
        </w:tc>
      </w:tr>
      <w:tr w:rsidR="00EA6188" w:rsidRPr="004A1CCA" w:rsidTr="00EA6188">
        <w:trPr>
          <w:trHeight w:val="293"/>
        </w:trPr>
        <w:tc>
          <w:tcPr>
            <w:tcW w:w="5000" w:type="pct"/>
            <w:gridSpan w:val="5"/>
            <w:tcBorders>
              <w:top w:val="single" w:sz="8" w:space="0" w:color="C9C9C9"/>
              <w:left w:val="single" w:sz="8" w:space="0" w:color="C9C9C9"/>
              <w:bottom w:val="single" w:sz="8" w:space="0" w:color="C9C9C9"/>
              <w:right w:val="single" w:sz="8" w:space="0" w:color="C9C9C9"/>
            </w:tcBorders>
            <w:shd w:val="clear" w:color="000000" w:fill="EDEDED"/>
            <w:noWrap/>
            <w:vAlign w:val="center"/>
            <w:hideMark/>
          </w:tcPr>
          <w:p w:rsidR="00EA6188" w:rsidRPr="00EA6188" w:rsidRDefault="00EA6188" w:rsidP="00EA6188">
            <w:pPr>
              <w:rPr>
                <w:rFonts w:eastAsia="Times New Roman" w:cs="Calibri"/>
                <w:b/>
                <w:bCs/>
                <w:color w:val="595959"/>
                <w:sz w:val="16"/>
                <w:szCs w:val="16"/>
                <w:lang w:eastAsia="es-EC"/>
              </w:rPr>
            </w:pPr>
            <w:r w:rsidRPr="004A1CCA">
              <w:rPr>
                <w:rFonts w:eastAsia="Times New Roman" w:cs="Calibri"/>
                <w:b/>
                <w:bCs/>
                <w:color w:val="595959"/>
                <w:sz w:val="16"/>
                <w:szCs w:val="16"/>
                <w:lang w:eastAsia="es-EC"/>
              </w:rPr>
              <w:t>Planeación y Preparación</w:t>
            </w:r>
            <w:r w:rsidRPr="004A1CCA">
              <w:rPr>
                <w:rFonts w:eastAsia="Times New Roman" w:cs="Calibri"/>
                <w:color w:val="595959"/>
                <w:sz w:val="16"/>
                <w:szCs w:val="16"/>
                <w:lang w:eastAsia="es-EC"/>
              </w:rPr>
              <w:t> </w:t>
            </w:r>
          </w:p>
        </w:tc>
      </w:tr>
      <w:tr w:rsidR="004A1CCA" w:rsidRPr="004A1CCA" w:rsidTr="00F97925">
        <w:trPr>
          <w:trHeight w:val="315"/>
        </w:trPr>
        <w:tc>
          <w:tcPr>
            <w:tcW w:w="2178" w:type="pct"/>
            <w:tcBorders>
              <w:top w:val="single" w:sz="8" w:space="0" w:color="C9C9C9"/>
              <w:left w:val="single" w:sz="8" w:space="0" w:color="C9C9C9"/>
              <w:bottom w:val="single" w:sz="8" w:space="0" w:color="C9C9C9"/>
              <w:right w:val="single" w:sz="8" w:space="0" w:color="C9C9C9"/>
            </w:tcBorders>
            <w:shd w:val="clear" w:color="auto" w:fill="auto"/>
            <w:noWrap/>
            <w:vAlign w:val="center"/>
            <w:hideMark/>
          </w:tcPr>
          <w:p w:rsidR="004A1CCA" w:rsidRPr="004A1CCA" w:rsidRDefault="004A1CCA" w:rsidP="00EA6188">
            <w:pPr>
              <w:rPr>
                <w:rFonts w:eastAsia="Times New Roman" w:cs="Calibri"/>
                <w:color w:val="595959"/>
                <w:sz w:val="16"/>
                <w:szCs w:val="16"/>
                <w:lang w:eastAsia="es-EC"/>
              </w:rPr>
            </w:pPr>
            <w:r w:rsidRPr="004A1CCA">
              <w:rPr>
                <w:rFonts w:eastAsia="Times New Roman" w:cs="Calibri"/>
                <w:color w:val="595959"/>
                <w:sz w:val="16"/>
                <w:szCs w:val="16"/>
                <w:lang w:eastAsia="es-EC"/>
              </w:rPr>
              <w:t>Acondicionamiento de insumos para ejecución y evaluación de la Prueba Piloto</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GESE</w:t>
            </w:r>
          </w:p>
        </w:tc>
        <w:tc>
          <w:tcPr>
            <w:tcW w:w="887"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17/11/2022</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22/11/2022</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6</w:t>
            </w:r>
          </w:p>
        </w:tc>
      </w:tr>
      <w:tr w:rsidR="004A1CCA" w:rsidRPr="004A1CCA" w:rsidTr="00F97925">
        <w:trPr>
          <w:trHeight w:val="315"/>
        </w:trPr>
        <w:tc>
          <w:tcPr>
            <w:tcW w:w="2178" w:type="pct"/>
            <w:tcBorders>
              <w:top w:val="single" w:sz="8" w:space="0" w:color="C9C9C9"/>
              <w:left w:val="single" w:sz="8" w:space="0" w:color="C9C9C9"/>
              <w:bottom w:val="single" w:sz="8" w:space="0" w:color="C9C9C9"/>
              <w:right w:val="single" w:sz="8" w:space="0" w:color="C9C9C9"/>
            </w:tcBorders>
            <w:shd w:val="clear" w:color="000000" w:fill="EDEDED"/>
            <w:noWrap/>
            <w:vAlign w:val="center"/>
            <w:hideMark/>
          </w:tcPr>
          <w:p w:rsidR="004A1CCA" w:rsidRPr="004A1CCA" w:rsidRDefault="004A1CCA" w:rsidP="00EA6188">
            <w:pPr>
              <w:rPr>
                <w:rFonts w:eastAsia="Times New Roman" w:cs="Calibri"/>
                <w:color w:val="595959"/>
                <w:sz w:val="16"/>
                <w:szCs w:val="16"/>
                <w:lang w:eastAsia="es-EC"/>
              </w:rPr>
            </w:pPr>
            <w:r w:rsidRPr="004A1CCA">
              <w:rPr>
                <w:rFonts w:eastAsia="Times New Roman" w:cs="Calibri"/>
                <w:color w:val="595959"/>
                <w:sz w:val="16"/>
                <w:szCs w:val="16"/>
                <w:lang w:eastAsia="es-EC"/>
              </w:rPr>
              <w:t>Reunión de socialización de Prueba Piloto / Capacitación de uso de las herramientas para el plan piloto</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GESE/AC CAMPO</w:t>
            </w:r>
          </w:p>
        </w:tc>
        <w:tc>
          <w:tcPr>
            <w:tcW w:w="887"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23/11/2022</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23/11/2022</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1</w:t>
            </w:r>
          </w:p>
        </w:tc>
      </w:tr>
      <w:tr w:rsidR="004A1CCA" w:rsidRPr="004A1CCA" w:rsidTr="00F97925">
        <w:trPr>
          <w:trHeight w:val="315"/>
        </w:trPr>
        <w:tc>
          <w:tcPr>
            <w:tcW w:w="2178" w:type="pct"/>
            <w:tcBorders>
              <w:top w:val="single" w:sz="8" w:space="0" w:color="C9C9C9"/>
              <w:left w:val="single" w:sz="8" w:space="0" w:color="C9C9C9"/>
              <w:bottom w:val="single" w:sz="8" w:space="0" w:color="C9C9C9"/>
              <w:right w:val="single" w:sz="8" w:space="0" w:color="C9C9C9"/>
            </w:tcBorders>
            <w:shd w:val="clear" w:color="auto" w:fill="auto"/>
            <w:noWrap/>
            <w:vAlign w:val="center"/>
            <w:hideMark/>
          </w:tcPr>
          <w:p w:rsidR="004A1CCA" w:rsidRPr="004A1CCA" w:rsidRDefault="004A1CCA" w:rsidP="00EA6188">
            <w:pPr>
              <w:rPr>
                <w:rFonts w:eastAsia="Times New Roman" w:cs="Calibri"/>
                <w:color w:val="595959"/>
                <w:sz w:val="16"/>
                <w:szCs w:val="16"/>
                <w:lang w:eastAsia="es-EC"/>
              </w:rPr>
            </w:pPr>
            <w:r w:rsidRPr="004A1CCA">
              <w:rPr>
                <w:rFonts w:eastAsia="Times New Roman" w:cs="Calibri"/>
                <w:color w:val="595959"/>
                <w:sz w:val="16"/>
                <w:szCs w:val="16"/>
                <w:lang w:eastAsia="es-EC"/>
              </w:rPr>
              <w:t>Envío de correo con las herramientas actualizadas</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GESE</w:t>
            </w:r>
          </w:p>
        </w:tc>
        <w:tc>
          <w:tcPr>
            <w:tcW w:w="887"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23/11/2022</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23/11/2022</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1</w:t>
            </w:r>
          </w:p>
        </w:tc>
      </w:tr>
      <w:tr w:rsidR="004A1CCA" w:rsidRPr="004A1CCA" w:rsidTr="00F97925">
        <w:trPr>
          <w:trHeight w:val="315"/>
        </w:trPr>
        <w:tc>
          <w:tcPr>
            <w:tcW w:w="2178" w:type="pct"/>
            <w:tcBorders>
              <w:top w:val="single" w:sz="8" w:space="0" w:color="C9C9C9"/>
              <w:left w:val="single" w:sz="8" w:space="0" w:color="C9C9C9"/>
              <w:bottom w:val="single" w:sz="8" w:space="0" w:color="C9C9C9"/>
              <w:right w:val="single" w:sz="8" w:space="0" w:color="C9C9C9"/>
            </w:tcBorders>
            <w:shd w:val="clear" w:color="000000" w:fill="EDEDED"/>
            <w:noWrap/>
            <w:vAlign w:val="center"/>
            <w:hideMark/>
          </w:tcPr>
          <w:p w:rsidR="004A1CCA" w:rsidRPr="004A1CCA" w:rsidRDefault="004A1CCA" w:rsidP="00EA6188">
            <w:pPr>
              <w:rPr>
                <w:rFonts w:eastAsia="Times New Roman" w:cs="Calibri"/>
                <w:b/>
                <w:bCs/>
                <w:color w:val="595959"/>
                <w:sz w:val="16"/>
                <w:szCs w:val="16"/>
                <w:lang w:eastAsia="es-EC"/>
              </w:rPr>
            </w:pPr>
            <w:r w:rsidRPr="004A1CCA">
              <w:rPr>
                <w:rFonts w:eastAsia="Times New Roman" w:cs="Calibri"/>
                <w:b/>
                <w:bCs/>
                <w:color w:val="595959"/>
                <w:sz w:val="16"/>
                <w:szCs w:val="16"/>
                <w:lang w:eastAsia="es-EC"/>
              </w:rPr>
              <w:t>Ejecución</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EA6188" w:rsidRDefault="004A1CCA" w:rsidP="00EA6188">
            <w:pPr>
              <w:rPr>
                <w:rFonts w:eastAsia="Times New Roman" w:cs="Calibri"/>
                <w:b/>
                <w:bCs/>
                <w:color w:val="595959"/>
                <w:sz w:val="16"/>
                <w:szCs w:val="16"/>
                <w:lang w:eastAsia="es-EC"/>
              </w:rPr>
            </w:pPr>
            <w:r w:rsidRPr="00EA6188">
              <w:rPr>
                <w:rFonts w:eastAsia="Times New Roman" w:cs="Calibri"/>
                <w:b/>
                <w:bCs/>
                <w:color w:val="595959"/>
                <w:sz w:val="16"/>
                <w:szCs w:val="16"/>
                <w:lang w:eastAsia="es-EC"/>
              </w:rPr>
              <w:t> </w:t>
            </w:r>
          </w:p>
        </w:tc>
        <w:tc>
          <w:tcPr>
            <w:tcW w:w="887"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EA6188" w:rsidRDefault="004A1CCA" w:rsidP="00EA6188">
            <w:pPr>
              <w:rPr>
                <w:rFonts w:eastAsia="Times New Roman" w:cs="Calibri"/>
                <w:b/>
                <w:bCs/>
                <w:color w:val="595959"/>
                <w:sz w:val="16"/>
                <w:szCs w:val="16"/>
                <w:lang w:eastAsia="es-EC"/>
              </w:rPr>
            </w:pPr>
            <w:r w:rsidRPr="00EA6188">
              <w:rPr>
                <w:rFonts w:eastAsia="Times New Roman" w:cs="Calibri"/>
                <w:b/>
                <w:bCs/>
                <w:color w:val="595959"/>
                <w:sz w:val="16"/>
                <w:szCs w:val="16"/>
                <w:lang w:eastAsia="es-EC"/>
              </w:rPr>
              <w:t> </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EA6188" w:rsidRDefault="004A1CCA" w:rsidP="00EA6188">
            <w:pPr>
              <w:rPr>
                <w:rFonts w:eastAsia="Times New Roman" w:cs="Calibri"/>
                <w:b/>
                <w:bCs/>
                <w:color w:val="595959"/>
                <w:sz w:val="16"/>
                <w:szCs w:val="16"/>
                <w:lang w:eastAsia="es-EC"/>
              </w:rPr>
            </w:pPr>
            <w:r w:rsidRPr="00EA6188">
              <w:rPr>
                <w:rFonts w:eastAsia="Times New Roman" w:cs="Calibri"/>
                <w:b/>
                <w:bCs/>
                <w:color w:val="595959"/>
                <w:sz w:val="16"/>
                <w:szCs w:val="16"/>
                <w:lang w:eastAsia="es-EC"/>
              </w:rPr>
              <w:t> </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EA6188" w:rsidRDefault="004A1CCA" w:rsidP="00EA6188">
            <w:pPr>
              <w:rPr>
                <w:rFonts w:eastAsia="Times New Roman" w:cs="Calibri"/>
                <w:b/>
                <w:bCs/>
                <w:color w:val="595959"/>
                <w:sz w:val="16"/>
                <w:szCs w:val="16"/>
                <w:lang w:eastAsia="es-EC"/>
              </w:rPr>
            </w:pPr>
            <w:r w:rsidRPr="00EA6188">
              <w:rPr>
                <w:rFonts w:eastAsia="Times New Roman" w:cs="Calibri"/>
                <w:b/>
                <w:bCs/>
                <w:color w:val="595959"/>
                <w:sz w:val="16"/>
                <w:szCs w:val="16"/>
                <w:lang w:eastAsia="es-EC"/>
              </w:rPr>
              <w:t> </w:t>
            </w:r>
          </w:p>
        </w:tc>
      </w:tr>
      <w:tr w:rsidR="004A1CCA" w:rsidRPr="004A1CCA" w:rsidTr="00F97925">
        <w:trPr>
          <w:trHeight w:val="315"/>
        </w:trPr>
        <w:tc>
          <w:tcPr>
            <w:tcW w:w="2178" w:type="pct"/>
            <w:tcBorders>
              <w:top w:val="single" w:sz="8" w:space="0" w:color="C9C9C9"/>
              <w:left w:val="single" w:sz="8" w:space="0" w:color="C9C9C9"/>
              <w:bottom w:val="single" w:sz="8" w:space="0" w:color="C9C9C9"/>
              <w:right w:val="single" w:sz="8" w:space="0" w:color="C9C9C9"/>
            </w:tcBorders>
            <w:shd w:val="clear" w:color="auto" w:fill="auto"/>
            <w:noWrap/>
            <w:vAlign w:val="center"/>
            <w:hideMark/>
          </w:tcPr>
          <w:p w:rsidR="004A1CCA" w:rsidRPr="004A1CCA" w:rsidRDefault="004A1CCA" w:rsidP="00EA6188">
            <w:pPr>
              <w:rPr>
                <w:rFonts w:eastAsia="Times New Roman" w:cs="Calibri"/>
                <w:color w:val="595959"/>
                <w:sz w:val="16"/>
                <w:szCs w:val="16"/>
                <w:lang w:eastAsia="es-EC"/>
              </w:rPr>
            </w:pPr>
            <w:r w:rsidRPr="004A1CCA">
              <w:rPr>
                <w:rFonts w:eastAsia="Times New Roman" w:cs="Calibri"/>
                <w:color w:val="595959"/>
                <w:sz w:val="16"/>
                <w:szCs w:val="16"/>
                <w:lang w:eastAsia="es-EC"/>
              </w:rPr>
              <w:t>Acercamiento a las empresas de la muestra para el plan piloto</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GESE/AC CAMPO</w:t>
            </w:r>
          </w:p>
        </w:tc>
        <w:tc>
          <w:tcPr>
            <w:tcW w:w="887"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21/11/2022</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21/11/2022</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1</w:t>
            </w:r>
          </w:p>
        </w:tc>
      </w:tr>
      <w:tr w:rsidR="004A1CCA" w:rsidRPr="004A1CCA" w:rsidTr="00F97925">
        <w:trPr>
          <w:trHeight w:val="315"/>
        </w:trPr>
        <w:tc>
          <w:tcPr>
            <w:tcW w:w="2178" w:type="pct"/>
            <w:tcBorders>
              <w:top w:val="single" w:sz="8" w:space="0" w:color="C9C9C9"/>
              <w:left w:val="single" w:sz="8" w:space="0" w:color="C9C9C9"/>
              <w:bottom w:val="single" w:sz="8" w:space="0" w:color="C9C9C9"/>
              <w:right w:val="single" w:sz="8" w:space="0" w:color="C9C9C9"/>
            </w:tcBorders>
            <w:shd w:val="clear" w:color="000000" w:fill="EDEDED"/>
            <w:noWrap/>
            <w:vAlign w:val="center"/>
            <w:hideMark/>
          </w:tcPr>
          <w:p w:rsidR="004A1CCA" w:rsidRPr="004A1CCA" w:rsidRDefault="004A1CCA" w:rsidP="00EA6188">
            <w:pPr>
              <w:rPr>
                <w:rFonts w:eastAsia="Times New Roman" w:cs="Calibri"/>
                <w:color w:val="595959"/>
                <w:sz w:val="16"/>
                <w:szCs w:val="16"/>
                <w:lang w:eastAsia="es-EC"/>
              </w:rPr>
            </w:pPr>
            <w:r w:rsidRPr="004A1CCA">
              <w:rPr>
                <w:rFonts w:eastAsia="Times New Roman" w:cs="Calibri"/>
                <w:color w:val="595959"/>
                <w:sz w:val="16"/>
                <w:szCs w:val="16"/>
                <w:lang w:eastAsia="es-EC"/>
              </w:rPr>
              <w:t>Levantamiento de información</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AC CAMPO</w:t>
            </w:r>
          </w:p>
        </w:tc>
        <w:tc>
          <w:tcPr>
            <w:tcW w:w="887"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24/11/2022</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29/11/2022</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6</w:t>
            </w:r>
          </w:p>
        </w:tc>
      </w:tr>
      <w:tr w:rsidR="004A1CCA" w:rsidRPr="004A1CCA" w:rsidTr="00F97925">
        <w:trPr>
          <w:trHeight w:val="315"/>
        </w:trPr>
        <w:tc>
          <w:tcPr>
            <w:tcW w:w="2178" w:type="pct"/>
            <w:tcBorders>
              <w:top w:val="single" w:sz="8" w:space="0" w:color="C9C9C9"/>
              <w:left w:val="single" w:sz="8" w:space="0" w:color="C9C9C9"/>
              <w:bottom w:val="single" w:sz="8" w:space="0" w:color="C9C9C9"/>
              <w:right w:val="single" w:sz="8" w:space="0" w:color="C9C9C9"/>
            </w:tcBorders>
            <w:shd w:val="clear" w:color="auto" w:fill="auto"/>
            <w:noWrap/>
            <w:vAlign w:val="center"/>
            <w:hideMark/>
          </w:tcPr>
          <w:p w:rsidR="004A1CCA" w:rsidRPr="004A1CCA" w:rsidRDefault="004A1CCA" w:rsidP="00EA6188">
            <w:pPr>
              <w:rPr>
                <w:rFonts w:eastAsia="Times New Roman" w:cs="Calibri"/>
                <w:b/>
                <w:bCs/>
                <w:color w:val="595959"/>
                <w:sz w:val="16"/>
                <w:szCs w:val="16"/>
                <w:lang w:eastAsia="es-EC"/>
              </w:rPr>
            </w:pPr>
            <w:r w:rsidRPr="004A1CCA">
              <w:rPr>
                <w:rFonts w:eastAsia="Times New Roman" w:cs="Calibri"/>
                <w:b/>
                <w:bCs/>
                <w:color w:val="595959"/>
                <w:sz w:val="16"/>
                <w:szCs w:val="16"/>
                <w:lang w:eastAsia="es-EC"/>
              </w:rPr>
              <w:t>Post-Ejecución</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EA6188" w:rsidRDefault="004A1CCA" w:rsidP="00EA6188">
            <w:pPr>
              <w:rPr>
                <w:rFonts w:eastAsia="Times New Roman" w:cs="Calibri"/>
                <w:b/>
                <w:bCs/>
                <w:color w:val="595959"/>
                <w:sz w:val="16"/>
                <w:szCs w:val="16"/>
                <w:lang w:eastAsia="es-EC"/>
              </w:rPr>
            </w:pPr>
            <w:r w:rsidRPr="00EA6188">
              <w:rPr>
                <w:rFonts w:eastAsia="Times New Roman" w:cs="Calibri"/>
                <w:b/>
                <w:bCs/>
                <w:color w:val="595959"/>
                <w:sz w:val="16"/>
                <w:szCs w:val="16"/>
                <w:lang w:eastAsia="es-EC"/>
              </w:rPr>
              <w:t> </w:t>
            </w:r>
          </w:p>
        </w:tc>
        <w:tc>
          <w:tcPr>
            <w:tcW w:w="887"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EA6188" w:rsidRDefault="004A1CCA" w:rsidP="00EA6188">
            <w:pPr>
              <w:rPr>
                <w:rFonts w:eastAsia="Times New Roman" w:cs="Calibri"/>
                <w:b/>
                <w:bCs/>
                <w:color w:val="595959"/>
                <w:sz w:val="16"/>
                <w:szCs w:val="16"/>
                <w:lang w:eastAsia="es-EC"/>
              </w:rPr>
            </w:pPr>
            <w:r w:rsidRPr="00EA6188">
              <w:rPr>
                <w:rFonts w:eastAsia="Times New Roman" w:cs="Calibri"/>
                <w:b/>
                <w:bCs/>
                <w:color w:val="595959"/>
                <w:sz w:val="16"/>
                <w:szCs w:val="16"/>
                <w:lang w:eastAsia="es-EC"/>
              </w:rPr>
              <w:t> </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EA6188" w:rsidRDefault="004A1CCA" w:rsidP="00EA6188">
            <w:pPr>
              <w:rPr>
                <w:rFonts w:eastAsia="Times New Roman" w:cs="Calibri"/>
                <w:b/>
                <w:bCs/>
                <w:color w:val="595959"/>
                <w:sz w:val="16"/>
                <w:szCs w:val="16"/>
                <w:lang w:eastAsia="es-EC"/>
              </w:rPr>
            </w:pPr>
            <w:r w:rsidRPr="00EA6188">
              <w:rPr>
                <w:rFonts w:eastAsia="Times New Roman" w:cs="Calibri"/>
                <w:b/>
                <w:bCs/>
                <w:color w:val="595959"/>
                <w:sz w:val="16"/>
                <w:szCs w:val="16"/>
                <w:lang w:eastAsia="es-EC"/>
              </w:rPr>
              <w:t> </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EA6188" w:rsidRDefault="004A1CCA" w:rsidP="00EA6188">
            <w:pPr>
              <w:rPr>
                <w:rFonts w:eastAsia="Times New Roman" w:cs="Calibri"/>
                <w:b/>
                <w:bCs/>
                <w:color w:val="595959"/>
                <w:sz w:val="16"/>
                <w:szCs w:val="16"/>
                <w:lang w:eastAsia="es-EC"/>
              </w:rPr>
            </w:pPr>
            <w:r w:rsidRPr="00EA6188">
              <w:rPr>
                <w:rFonts w:eastAsia="Times New Roman" w:cs="Calibri"/>
                <w:b/>
                <w:bCs/>
                <w:color w:val="595959"/>
                <w:sz w:val="16"/>
                <w:szCs w:val="16"/>
                <w:lang w:eastAsia="es-EC"/>
              </w:rPr>
              <w:t> </w:t>
            </w:r>
          </w:p>
        </w:tc>
      </w:tr>
      <w:tr w:rsidR="004A1CCA" w:rsidRPr="004A1CCA" w:rsidTr="00F97925">
        <w:trPr>
          <w:trHeight w:val="315"/>
        </w:trPr>
        <w:tc>
          <w:tcPr>
            <w:tcW w:w="2178" w:type="pct"/>
            <w:tcBorders>
              <w:top w:val="single" w:sz="8" w:space="0" w:color="C9C9C9"/>
              <w:left w:val="single" w:sz="8" w:space="0" w:color="C9C9C9"/>
              <w:bottom w:val="single" w:sz="8" w:space="0" w:color="C9C9C9"/>
              <w:right w:val="single" w:sz="8" w:space="0" w:color="C9C9C9"/>
            </w:tcBorders>
            <w:shd w:val="clear" w:color="000000" w:fill="EDEDED"/>
            <w:noWrap/>
            <w:vAlign w:val="center"/>
            <w:hideMark/>
          </w:tcPr>
          <w:p w:rsidR="004A1CCA" w:rsidRPr="004A1CCA" w:rsidRDefault="004A1CCA" w:rsidP="00EA6188">
            <w:pPr>
              <w:rPr>
                <w:rFonts w:eastAsia="Times New Roman" w:cs="Calibri"/>
                <w:color w:val="595959"/>
                <w:sz w:val="16"/>
                <w:szCs w:val="16"/>
                <w:lang w:eastAsia="es-EC"/>
              </w:rPr>
            </w:pPr>
            <w:r w:rsidRPr="004A1CCA">
              <w:rPr>
                <w:rFonts w:eastAsia="Times New Roman" w:cs="Calibri"/>
                <w:color w:val="595959"/>
                <w:sz w:val="16"/>
                <w:szCs w:val="16"/>
                <w:lang w:eastAsia="es-EC"/>
              </w:rPr>
              <w:t>Entrega de informes y formularios de evaluación</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AC CAMPO</w:t>
            </w:r>
          </w:p>
        </w:tc>
        <w:tc>
          <w:tcPr>
            <w:tcW w:w="887"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30/11/2022</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30/11/2022</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1</w:t>
            </w:r>
          </w:p>
        </w:tc>
      </w:tr>
      <w:tr w:rsidR="004A1CCA" w:rsidRPr="004A1CCA" w:rsidTr="00F97925">
        <w:trPr>
          <w:trHeight w:val="315"/>
        </w:trPr>
        <w:tc>
          <w:tcPr>
            <w:tcW w:w="2178" w:type="pct"/>
            <w:tcBorders>
              <w:top w:val="single" w:sz="8" w:space="0" w:color="C9C9C9"/>
              <w:left w:val="single" w:sz="8" w:space="0" w:color="C9C9C9"/>
              <w:bottom w:val="single" w:sz="8" w:space="0" w:color="C9C9C9"/>
              <w:right w:val="single" w:sz="8" w:space="0" w:color="C9C9C9"/>
            </w:tcBorders>
            <w:shd w:val="clear" w:color="auto" w:fill="auto"/>
            <w:noWrap/>
            <w:vAlign w:val="center"/>
            <w:hideMark/>
          </w:tcPr>
          <w:p w:rsidR="004A1CCA" w:rsidRPr="004A1CCA" w:rsidRDefault="004A1CCA" w:rsidP="00EA6188">
            <w:pPr>
              <w:rPr>
                <w:rFonts w:eastAsia="Times New Roman" w:cs="Calibri"/>
                <w:color w:val="595959"/>
                <w:sz w:val="16"/>
                <w:szCs w:val="16"/>
                <w:lang w:eastAsia="es-EC"/>
              </w:rPr>
            </w:pPr>
            <w:r w:rsidRPr="004A1CCA">
              <w:rPr>
                <w:rFonts w:eastAsia="Times New Roman" w:cs="Calibri"/>
                <w:color w:val="595959"/>
                <w:sz w:val="16"/>
                <w:szCs w:val="16"/>
                <w:lang w:eastAsia="es-EC"/>
              </w:rPr>
              <w:t>Evaluación de resultados obtenidos en el pilotaje</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GESE</w:t>
            </w:r>
          </w:p>
        </w:tc>
        <w:tc>
          <w:tcPr>
            <w:tcW w:w="887"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1/12/2022</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1/12/2022</w:t>
            </w:r>
          </w:p>
        </w:tc>
        <w:tc>
          <w:tcPr>
            <w:tcW w:w="645" w:type="pct"/>
            <w:tcBorders>
              <w:top w:val="single" w:sz="8" w:space="0" w:color="C9C9C9"/>
              <w:left w:val="nil"/>
              <w:bottom w:val="single" w:sz="8" w:space="0" w:color="C9C9C9"/>
              <w:right w:val="single" w:sz="8" w:space="0" w:color="C9C9C9"/>
            </w:tcBorders>
            <w:shd w:val="clear" w:color="auto" w:fill="auto"/>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1</w:t>
            </w:r>
          </w:p>
        </w:tc>
      </w:tr>
      <w:tr w:rsidR="004A1CCA" w:rsidRPr="004A1CCA" w:rsidTr="00F97925">
        <w:trPr>
          <w:trHeight w:val="315"/>
        </w:trPr>
        <w:tc>
          <w:tcPr>
            <w:tcW w:w="2178" w:type="pct"/>
            <w:tcBorders>
              <w:top w:val="single" w:sz="8" w:space="0" w:color="C9C9C9"/>
              <w:left w:val="single" w:sz="8" w:space="0" w:color="C9C9C9"/>
              <w:bottom w:val="single" w:sz="8" w:space="0" w:color="C9C9C9"/>
              <w:right w:val="single" w:sz="8" w:space="0" w:color="C9C9C9"/>
            </w:tcBorders>
            <w:shd w:val="clear" w:color="000000" w:fill="EDEDED"/>
            <w:noWrap/>
            <w:vAlign w:val="center"/>
            <w:hideMark/>
          </w:tcPr>
          <w:p w:rsidR="004A1CCA" w:rsidRPr="004A1CCA" w:rsidRDefault="004A1CCA" w:rsidP="00EA6188">
            <w:pPr>
              <w:rPr>
                <w:rFonts w:eastAsia="Times New Roman" w:cs="Calibri"/>
                <w:color w:val="595959"/>
                <w:sz w:val="16"/>
                <w:szCs w:val="16"/>
                <w:lang w:eastAsia="es-EC"/>
              </w:rPr>
            </w:pPr>
            <w:r w:rsidRPr="004A1CCA">
              <w:rPr>
                <w:rFonts w:eastAsia="Times New Roman" w:cs="Calibri"/>
                <w:color w:val="595959"/>
                <w:sz w:val="16"/>
                <w:szCs w:val="16"/>
                <w:lang w:eastAsia="es-EC"/>
              </w:rPr>
              <w:t>Análisis de los resultados / Generación de informes</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sidRPr="004A1CCA">
              <w:rPr>
                <w:rFonts w:eastAsia="Times New Roman" w:cs="Calibri"/>
                <w:color w:val="595959"/>
                <w:sz w:val="16"/>
                <w:szCs w:val="16"/>
                <w:lang w:eastAsia="es-EC"/>
              </w:rPr>
              <w:t>GESE</w:t>
            </w:r>
          </w:p>
        </w:tc>
        <w:tc>
          <w:tcPr>
            <w:tcW w:w="887"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Pr>
                <w:rFonts w:eastAsia="Times New Roman" w:cs="Calibri"/>
                <w:color w:val="595959"/>
                <w:sz w:val="16"/>
                <w:szCs w:val="16"/>
                <w:lang w:eastAsia="es-EC"/>
              </w:rPr>
              <w:t>2</w:t>
            </w:r>
            <w:r w:rsidRPr="004A1CCA">
              <w:rPr>
                <w:rFonts w:eastAsia="Times New Roman" w:cs="Calibri"/>
                <w:color w:val="595959"/>
                <w:sz w:val="16"/>
                <w:szCs w:val="16"/>
                <w:lang w:eastAsia="es-EC"/>
              </w:rPr>
              <w:t>/12/2022</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4A1CCA" w:rsidP="004A1CCA">
            <w:pPr>
              <w:jc w:val="center"/>
              <w:rPr>
                <w:rFonts w:eastAsia="Times New Roman" w:cs="Calibri"/>
                <w:color w:val="595959"/>
                <w:sz w:val="16"/>
                <w:szCs w:val="16"/>
                <w:lang w:eastAsia="es-EC"/>
              </w:rPr>
            </w:pPr>
            <w:r>
              <w:rPr>
                <w:rFonts w:eastAsia="Times New Roman" w:cs="Calibri"/>
                <w:color w:val="595959"/>
                <w:sz w:val="16"/>
                <w:szCs w:val="16"/>
                <w:lang w:eastAsia="es-EC"/>
              </w:rPr>
              <w:t>6</w:t>
            </w:r>
            <w:r w:rsidRPr="004A1CCA">
              <w:rPr>
                <w:rFonts w:eastAsia="Times New Roman" w:cs="Calibri"/>
                <w:color w:val="595959"/>
                <w:sz w:val="16"/>
                <w:szCs w:val="16"/>
                <w:lang w:eastAsia="es-EC"/>
              </w:rPr>
              <w:t>/12/2022</w:t>
            </w:r>
          </w:p>
        </w:tc>
        <w:tc>
          <w:tcPr>
            <w:tcW w:w="645" w:type="pct"/>
            <w:tcBorders>
              <w:top w:val="single" w:sz="8" w:space="0" w:color="C9C9C9"/>
              <w:left w:val="nil"/>
              <w:bottom w:val="single" w:sz="8" w:space="0" w:color="C9C9C9"/>
              <w:right w:val="single" w:sz="8" w:space="0" w:color="C9C9C9"/>
            </w:tcBorders>
            <w:shd w:val="clear" w:color="000000" w:fill="EDEDED"/>
            <w:noWrap/>
            <w:vAlign w:val="center"/>
            <w:hideMark/>
          </w:tcPr>
          <w:p w:rsidR="004A1CCA" w:rsidRPr="004A1CCA" w:rsidRDefault="00A907FB" w:rsidP="004A1CCA">
            <w:pPr>
              <w:jc w:val="center"/>
              <w:rPr>
                <w:rFonts w:eastAsia="Times New Roman" w:cs="Calibri"/>
                <w:color w:val="595959"/>
                <w:sz w:val="16"/>
                <w:szCs w:val="16"/>
                <w:lang w:eastAsia="es-EC"/>
              </w:rPr>
            </w:pPr>
            <w:r>
              <w:rPr>
                <w:rFonts w:eastAsia="Times New Roman" w:cs="Calibri"/>
                <w:color w:val="595959"/>
                <w:sz w:val="16"/>
                <w:szCs w:val="16"/>
                <w:lang w:eastAsia="es-EC"/>
              </w:rPr>
              <w:t>3</w:t>
            </w:r>
          </w:p>
        </w:tc>
      </w:tr>
    </w:tbl>
    <w:p w:rsidR="00332542" w:rsidRPr="00B0733E" w:rsidRDefault="00332542" w:rsidP="00EA6188">
      <w:pPr>
        <w:ind w:firstLine="142"/>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Fuente:</w:t>
      </w:r>
      <w:r>
        <w:rPr>
          <w:rFonts w:eastAsia="Times New Roman" w:cs="Open Sans"/>
          <w:sz w:val="18"/>
          <w:szCs w:val="21"/>
          <w:shd w:val="clear" w:color="auto" w:fill="FFFFFF"/>
          <w:lang w:eastAsia="es-ES_tradnl"/>
        </w:rPr>
        <w:t xml:space="preserve"> Prueba piloto ENESEM 2023</w:t>
      </w:r>
      <w:r w:rsidRPr="00B0733E">
        <w:rPr>
          <w:rFonts w:eastAsia="Times New Roman" w:cs="Open Sans"/>
          <w:sz w:val="18"/>
          <w:szCs w:val="21"/>
          <w:shd w:val="clear" w:color="auto" w:fill="FFFFFF"/>
          <w:lang w:eastAsia="es-ES_tradnl"/>
        </w:rPr>
        <w:t>.</w:t>
      </w:r>
    </w:p>
    <w:p w:rsidR="00332542" w:rsidRPr="00332542" w:rsidRDefault="00332542" w:rsidP="00EA6188">
      <w:pPr>
        <w:ind w:left="142"/>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332542" w:rsidRDefault="00332542" w:rsidP="00A30ACB">
      <w:pPr>
        <w:jc w:val="both"/>
        <w:rPr>
          <w:rFonts w:eastAsia="Times New Roman" w:cs="Open Sans"/>
          <w:sz w:val="21"/>
          <w:szCs w:val="21"/>
          <w:shd w:val="clear" w:color="auto" w:fill="FFFFFF"/>
          <w:lang w:eastAsia="es-ES_tradnl"/>
        </w:rPr>
      </w:pPr>
    </w:p>
    <w:p w:rsidR="00A22EFF" w:rsidRDefault="00A22EFF" w:rsidP="00A30ACB">
      <w:pPr>
        <w:jc w:val="both"/>
        <w:rPr>
          <w:rFonts w:eastAsia="Times New Roman" w:cs="Open Sans"/>
          <w:sz w:val="21"/>
          <w:szCs w:val="21"/>
          <w:shd w:val="clear" w:color="auto" w:fill="FFFFFF"/>
          <w:lang w:eastAsia="es-ES_tradnl"/>
        </w:rPr>
      </w:pPr>
    </w:p>
    <w:p w:rsidR="003B3F3C" w:rsidRPr="00A907FB" w:rsidRDefault="003B3F3C" w:rsidP="008B31D6">
      <w:pPr>
        <w:pStyle w:val="Ttulo2"/>
        <w:numPr>
          <w:ilvl w:val="1"/>
          <w:numId w:val="1"/>
        </w:numPr>
        <w:rPr>
          <w:lang w:eastAsia="es-ES_tradnl"/>
        </w:rPr>
      </w:pPr>
      <w:bookmarkStart w:id="4" w:name="_Toc121322750"/>
      <w:r w:rsidRPr="00B0733E">
        <w:rPr>
          <w:lang w:eastAsia="es-ES_tradnl"/>
        </w:rPr>
        <w:t>Formulario y selección de casos</w:t>
      </w:r>
      <w:bookmarkEnd w:id="4"/>
    </w:p>
    <w:p w:rsidR="003B3F3C" w:rsidRPr="00B0733E" w:rsidRDefault="003B3F3C" w:rsidP="008B31D6">
      <w:pPr>
        <w:rPr>
          <w:color w:val="595959" w:themeColor="text1" w:themeTint="A6"/>
          <w:sz w:val="20"/>
          <w:lang w:eastAsia="es-ES_tradnl"/>
        </w:rPr>
      </w:pPr>
    </w:p>
    <w:p w:rsidR="00184F25" w:rsidRPr="00FD4D42" w:rsidRDefault="00A907FB" w:rsidP="00FD4D42">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 xml:space="preserve">Para </w:t>
      </w:r>
      <w:r w:rsidR="00C65A36">
        <w:rPr>
          <w:rFonts w:eastAsia="Times New Roman" w:cs="Open Sans"/>
          <w:sz w:val="21"/>
          <w:szCs w:val="21"/>
          <w:shd w:val="clear" w:color="auto" w:fill="FFFFFF"/>
          <w:lang w:eastAsia="es-ES_tradnl"/>
        </w:rPr>
        <w:t xml:space="preserve">la </w:t>
      </w:r>
      <w:r>
        <w:rPr>
          <w:rFonts w:eastAsia="Times New Roman" w:cs="Open Sans"/>
          <w:sz w:val="21"/>
          <w:szCs w:val="21"/>
          <w:shd w:val="clear" w:color="auto" w:fill="FFFFFF"/>
          <w:lang w:eastAsia="es-ES_tradnl"/>
        </w:rPr>
        <w:t xml:space="preserve">ejecución de la prueba piloto se consideran las modificaciones propuestas </w:t>
      </w:r>
      <w:r w:rsidR="00F75BF1">
        <w:rPr>
          <w:rFonts w:eastAsia="Times New Roman" w:cs="Open Sans"/>
          <w:sz w:val="21"/>
          <w:szCs w:val="21"/>
          <w:shd w:val="clear" w:color="auto" w:fill="FFFFFF"/>
          <w:lang w:eastAsia="es-ES_tradnl"/>
        </w:rPr>
        <w:t>en e</w:t>
      </w:r>
      <w:r w:rsidR="00FD4D42">
        <w:rPr>
          <w:rFonts w:eastAsia="Times New Roman" w:cs="Open Sans"/>
          <w:sz w:val="21"/>
          <w:szCs w:val="21"/>
          <w:shd w:val="clear" w:color="auto" w:fill="FFFFFF"/>
          <w:lang w:eastAsia="es-ES_tradnl"/>
        </w:rPr>
        <w:t xml:space="preserve">l formulario de la ENESEM </w:t>
      </w:r>
      <w:r>
        <w:rPr>
          <w:rFonts w:eastAsia="Times New Roman" w:cs="Open Sans"/>
          <w:sz w:val="21"/>
          <w:szCs w:val="21"/>
          <w:shd w:val="clear" w:color="auto" w:fill="FFFFFF"/>
          <w:lang w:eastAsia="es-ES_tradnl"/>
        </w:rPr>
        <w:t xml:space="preserve">por usuarios </w:t>
      </w:r>
      <w:r w:rsidR="005C4A0C" w:rsidRPr="00FD4D42">
        <w:rPr>
          <w:rFonts w:eastAsia="Times New Roman" w:cs="Open Sans"/>
          <w:sz w:val="21"/>
          <w:szCs w:val="21"/>
          <w:shd w:val="clear" w:color="auto" w:fill="FFFFFF"/>
          <w:lang w:eastAsia="es-ES_tradnl"/>
        </w:rPr>
        <w:t>externos, como</w:t>
      </w:r>
      <w:r w:rsidR="00FD4D42">
        <w:rPr>
          <w:rFonts w:eastAsia="Times New Roman" w:cs="Open Sans"/>
          <w:sz w:val="21"/>
          <w:szCs w:val="21"/>
          <w:shd w:val="clear" w:color="auto" w:fill="FFFFFF"/>
          <w:lang w:eastAsia="es-ES_tradnl"/>
        </w:rPr>
        <w:t xml:space="preserve"> son:</w:t>
      </w:r>
      <w:r w:rsidR="005C4A0C" w:rsidRPr="00FD4D42">
        <w:rPr>
          <w:rFonts w:eastAsia="Times New Roman" w:cs="Open Sans"/>
          <w:sz w:val="21"/>
          <w:szCs w:val="21"/>
          <w:shd w:val="clear" w:color="auto" w:fill="FFFFFF"/>
          <w:lang w:eastAsia="es-ES_tradnl"/>
        </w:rPr>
        <w:t xml:space="preserve"> </w:t>
      </w:r>
      <w:r w:rsidR="001B7E4D">
        <w:rPr>
          <w:rFonts w:eastAsia="Times New Roman" w:cs="Open Sans"/>
          <w:sz w:val="21"/>
          <w:szCs w:val="21"/>
          <w:shd w:val="clear" w:color="auto" w:fill="FFFFFF"/>
          <w:lang w:eastAsia="es-ES_tradnl"/>
        </w:rPr>
        <w:t xml:space="preserve">el </w:t>
      </w:r>
      <w:r w:rsidR="005C4A0C" w:rsidRPr="00FD4D42">
        <w:rPr>
          <w:rFonts w:eastAsia="Times New Roman" w:cs="Open Sans"/>
          <w:sz w:val="21"/>
          <w:szCs w:val="21"/>
          <w:shd w:val="clear" w:color="auto" w:fill="FFFFFF"/>
          <w:lang w:eastAsia="es-ES_tradnl"/>
        </w:rPr>
        <w:t>Ministerio de las Telecomunicaciones y Sociedad de la Información</w:t>
      </w:r>
      <w:r w:rsidR="007E6AD2" w:rsidRPr="00FD4D42">
        <w:rPr>
          <w:rFonts w:eastAsia="Times New Roman" w:cs="Open Sans"/>
          <w:sz w:val="21"/>
          <w:szCs w:val="21"/>
          <w:shd w:val="clear" w:color="auto" w:fill="FFFFFF"/>
          <w:lang w:eastAsia="es-ES_tradnl"/>
        </w:rPr>
        <w:t xml:space="preserve">, </w:t>
      </w:r>
      <w:r w:rsidR="001B7E4D">
        <w:rPr>
          <w:rFonts w:eastAsia="Times New Roman" w:cs="Open Sans"/>
          <w:sz w:val="21"/>
          <w:szCs w:val="21"/>
          <w:shd w:val="clear" w:color="auto" w:fill="FFFFFF"/>
          <w:lang w:eastAsia="es-ES_tradnl"/>
        </w:rPr>
        <w:t xml:space="preserve">la </w:t>
      </w:r>
      <w:r w:rsidR="007E6AD2" w:rsidRPr="00FD4D42">
        <w:rPr>
          <w:rFonts w:eastAsia="Times New Roman" w:cs="Open Sans"/>
          <w:sz w:val="21"/>
          <w:szCs w:val="21"/>
          <w:shd w:val="clear" w:color="auto" w:fill="FFFFFF"/>
          <w:lang w:eastAsia="es-ES_tradnl"/>
        </w:rPr>
        <w:t xml:space="preserve">Secretaría Nacional de Planificación, </w:t>
      </w:r>
      <w:r w:rsidR="001B7E4D">
        <w:rPr>
          <w:rFonts w:eastAsia="Times New Roman" w:cs="Open Sans"/>
          <w:sz w:val="21"/>
          <w:szCs w:val="21"/>
          <w:shd w:val="clear" w:color="auto" w:fill="FFFFFF"/>
          <w:lang w:eastAsia="es-ES_tradnl"/>
        </w:rPr>
        <w:t xml:space="preserve">el </w:t>
      </w:r>
      <w:r w:rsidR="007E6AD2" w:rsidRPr="00FD4D42">
        <w:rPr>
          <w:rFonts w:eastAsia="Times New Roman" w:cs="Open Sans"/>
          <w:sz w:val="21"/>
          <w:szCs w:val="21"/>
          <w:shd w:val="clear" w:color="auto" w:fill="FFFFFF"/>
          <w:lang w:eastAsia="es-ES_tradnl"/>
        </w:rPr>
        <w:t>Banco Central del Ecuador y</w:t>
      </w:r>
      <w:r w:rsidR="001B7E4D">
        <w:rPr>
          <w:rFonts w:eastAsia="Times New Roman" w:cs="Open Sans"/>
          <w:sz w:val="21"/>
          <w:szCs w:val="21"/>
          <w:shd w:val="clear" w:color="auto" w:fill="FFFFFF"/>
          <w:lang w:eastAsia="es-ES_tradnl"/>
        </w:rPr>
        <w:t xml:space="preserve"> la</w:t>
      </w:r>
      <w:r w:rsidR="007E6AD2" w:rsidRPr="00FD4D42">
        <w:rPr>
          <w:rFonts w:eastAsia="Times New Roman" w:cs="Open Sans"/>
          <w:sz w:val="21"/>
          <w:szCs w:val="21"/>
          <w:shd w:val="clear" w:color="auto" w:fill="FFFFFF"/>
          <w:lang w:eastAsia="es-ES_tradnl"/>
        </w:rPr>
        <w:t xml:space="preserve"> Superintendencia d</w:t>
      </w:r>
      <w:r w:rsidR="00FD4D42">
        <w:rPr>
          <w:rFonts w:eastAsia="Times New Roman" w:cs="Open Sans"/>
          <w:sz w:val="21"/>
          <w:szCs w:val="21"/>
          <w:shd w:val="clear" w:color="auto" w:fill="FFFFFF"/>
          <w:lang w:eastAsia="es-ES_tradnl"/>
        </w:rPr>
        <w:t>e Control del Poder de Mercado, que bajo su campo de acción proponen inclusiones y modificaciones a</w:t>
      </w:r>
      <w:r w:rsidR="007E6AD2" w:rsidRPr="00FD4D42">
        <w:rPr>
          <w:rFonts w:eastAsia="Times New Roman" w:cs="Open Sans"/>
          <w:sz w:val="21"/>
          <w:szCs w:val="21"/>
          <w:shd w:val="clear" w:color="auto" w:fill="FFFFFF"/>
          <w:lang w:eastAsia="es-ES_tradnl"/>
        </w:rPr>
        <w:t xml:space="preserve"> ciertas variables </w:t>
      </w:r>
      <w:r w:rsidR="00FD4D42">
        <w:rPr>
          <w:rFonts w:eastAsia="Times New Roman" w:cs="Open Sans"/>
          <w:sz w:val="21"/>
          <w:szCs w:val="21"/>
          <w:shd w:val="clear" w:color="auto" w:fill="FFFFFF"/>
          <w:lang w:eastAsia="es-ES_tradnl"/>
        </w:rPr>
        <w:t>investigadas</w:t>
      </w:r>
      <w:r w:rsidR="00783371">
        <w:rPr>
          <w:rFonts w:eastAsia="Times New Roman" w:cs="Open Sans"/>
          <w:sz w:val="21"/>
          <w:szCs w:val="21"/>
          <w:shd w:val="clear" w:color="auto" w:fill="FFFFFF"/>
          <w:lang w:eastAsia="es-ES_tradnl"/>
        </w:rPr>
        <w:t xml:space="preserve"> en</w:t>
      </w:r>
      <w:r w:rsidR="007E6AD2" w:rsidRPr="00FD4D42">
        <w:rPr>
          <w:rFonts w:eastAsia="Times New Roman" w:cs="Open Sans"/>
          <w:sz w:val="21"/>
          <w:szCs w:val="21"/>
          <w:shd w:val="clear" w:color="auto" w:fill="FFFFFF"/>
          <w:lang w:eastAsia="es-ES_tradnl"/>
        </w:rPr>
        <w:t xml:space="preserve"> las secciones C. Funcionamiento </w:t>
      </w:r>
      <w:r w:rsidR="00404301" w:rsidRPr="00FD4D42">
        <w:rPr>
          <w:rFonts w:eastAsia="Times New Roman" w:cs="Open Sans"/>
          <w:sz w:val="21"/>
          <w:szCs w:val="21"/>
          <w:shd w:val="clear" w:color="auto" w:fill="FFFFFF"/>
          <w:lang w:eastAsia="es-ES_tradnl"/>
        </w:rPr>
        <w:t>durante el 2022</w:t>
      </w:r>
      <w:r w:rsidR="00EA6188">
        <w:rPr>
          <w:rFonts w:eastAsia="Times New Roman" w:cs="Open Sans"/>
          <w:sz w:val="21"/>
          <w:szCs w:val="21"/>
          <w:shd w:val="clear" w:color="auto" w:fill="FFFFFF"/>
          <w:lang w:eastAsia="es-ES_tradnl"/>
        </w:rPr>
        <w:t xml:space="preserve"> y TIC</w:t>
      </w:r>
      <w:r w:rsidR="007E6AD2" w:rsidRPr="00FD4D42">
        <w:rPr>
          <w:rFonts w:eastAsia="Times New Roman" w:cs="Open Sans"/>
          <w:sz w:val="21"/>
          <w:szCs w:val="21"/>
          <w:shd w:val="clear" w:color="auto" w:fill="FFFFFF"/>
          <w:lang w:eastAsia="es-ES_tradnl"/>
        </w:rPr>
        <w:t>s</w:t>
      </w:r>
      <w:r w:rsidR="00FD4D42">
        <w:rPr>
          <w:rFonts w:eastAsia="Times New Roman" w:cs="Open Sans"/>
          <w:sz w:val="21"/>
          <w:szCs w:val="21"/>
          <w:shd w:val="clear" w:color="auto" w:fill="FFFFFF"/>
          <w:lang w:eastAsia="es-ES_tradnl"/>
        </w:rPr>
        <w:t>.</w:t>
      </w:r>
    </w:p>
    <w:p w:rsidR="00845D44" w:rsidRPr="00B0733E" w:rsidRDefault="00845D44" w:rsidP="00845D44">
      <w:pPr>
        <w:jc w:val="both"/>
        <w:rPr>
          <w:rFonts w:eastAsia="Times New Roman" w:cs="Open Sans"/>
          <w:sz w:val="21"/>
          <w:szCs w:val="21"/>
          <w:shd w:val="clear" w:color="auto" w:fill="FFFFFF"/>
          <w:lang w:eastAsia="es-ES_tradnl"/>
        </w:rPr>
      </w:pPr>
    </w:p>
    <w:p w:rsidR="00261100" w:rsidRDefault="00FD4D42" w:rsidP="00D755E5">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En la tabla 2</w:t>
      </w:r>
      <w:r w:rsidR="00184F25" w:rsidRPr="00B0733E">
        <w:rPr>
          <w:rFonts w:eastAsia="Times New Roman" w:cs="Open Sans"/>
          <w:sz w:val="21"/>
          <w:szCs w:val="21"/>
          <w:shd w:val="clear" w:color="auto" w:fill="FFFFFF"/>
          <w:lang w:eastAsia="es-ES_tradnl"/>
        </w:rPr>
        <w:t xml:space="preserve">, se describen </w:t>
      </w:r>
      <w:r>
        <w:rPr>
          <w:rFonts w:eastAsia="Times New Roman" w:cs="Open Sans"/>
          <w:sz w:val="21"/>
          <w:szCs w:val="21"/>
          <w:shd w:val="clear" w:color="auto" w:fill="FFFFFF"/>
          <w:lang w:eastAsia="es-ES_tradnl"/>
        </w:rPr>
        <w:t>las preguntas incluidas en el pilotaje del</w:t>
      </w:r>
      <w:r w:rsidR="00BD53ED">
        <w:rPr>
          <w:rFonts w:eastAsia="Times New Roman" w:cs="Open Sans"/>
          <w:sz w:val="21"/>
          <w:szCs w:val="21"/>
          <w:shd w:val="clear" w:color="auto" w:fill="FFFFFF"/>
          <w:lang w:eastAsia="es-ES_tradnl"/>
        </w:rPr>
        <w:t xml:space="preserve"> formulario</w:t>
      </w:r>
      <w:r>
        <w:rPr>
          <w:rFonts w:eastAsia="Times New Roman" w:cs="Open Sans"/>
          <w:sz w:val="21"/>
          <w:szCs w:val="21"/>
          <w:shd w:val="clear" w:color="auto" w:fill="FFFFFF"/>
          <w:lang w:eastAsia="es-ES_tradnl"/>
        </w:rPr>
        <w:t xml:space="preserve"> de la ENESEM 2023</w:t>
      </w:r>
      <w:r w:rsidR="00184F25" w:rsidRPr="00B0733E">
        <w:rPr>
          <w:rFonts w:eastAsia="Times New Roman" w:cs="Open Sans"/>
          <w:sz w:val="21"/>
          <w:szCs w:val="21"/>
          <w:shd w:val="clear" w:color="auto" w:fill="FFFFFF"/>
          <w:lang w:eastAsia="es-ES_tradnl"/>
        </w:rPr>
        <w:t>:</w:t>
      </w:r>
    </w:p>
    <w:p w:rsidR="00FD4D42" w:rsidRPr="008037DA" w:rsidRDefault="00FD4D42" w:rsidP="00D755E5">
      <w:pPr>
        <w:jc w:val="both"/>
        <w:rPr>
          <w:rFonts w:eastAsia="Times New Roman" w:cs="Open Sans"/>
          <w:sz w:val="21"/>
          <w:szCs w:val="21"/>
          <w:shd w:val="clear" w:color="auto" w:fill="FFFFFF"/>
          <w:lang w:eastAsia="es-ES_tradnl"/>
        </w:rPr>
      </w:pPr>
    </w:p>
    <w:p w:rsidR="00783371" w:rsidRPr="00783371" w:rsidRDefault="00743162" w:rsidP="00783371">
      <w:pPr>
        <w:pStyle w:val="Descripcin"/>
        <w:rPr>
          <w:color w:val="595959" w:themeColor="text1" w:themeTint="A6"/>
          <w:szCs w:val="22"/>
        </w:rPr>
      </w:pPr>
      <w:r w:rsidRPr="00B0733E">
        <w:rPr>
          <w:color w:val="595959" w:themeColor="text1" w:themeTint="A6"/>
          <w:szCs w:val="22"/>
        </w:rPr>
        <w:t xml:space="preserve">Tabla </w:t>
      </w:r>
      <w:r w:rsidRPr="00B0733E">
        <w:rPr>
          <w:color w:val="595959" w:themeColor="text1" w:themeTint="A6"/>
          <w:szCs w:val="22"/>
        </w:rPr>
        <w:fldChar w:fldCharType="begin"/>
      </w:r>
      <w:r w:rsidRPr="00B0733E">
        <w:rPr>
          <w:color w:val="595959" w:themeColor="text1" w:themeTint="A6"/>
          <w:szCs w:val="22"/>
        </w:rPr>
        <w:instrText xml:space="preserve"> SEQ Tabla \* ARABIC </w:instrText>
      </w:r>
      <w:r w:rsidRPr="00B0733E">
        <w:rPr>
          <w:color w:val="595959" w:themeColor="text1" w:themeTint="A6"/>
          <w:szCs w:val="22"/>
        </w:rPr>
        <w:fldChar w:fldCharType="separate"/>
      </w:r>
      <w:r w:rsidR="00A22EFF">
        <w:rPr>
          <w:noProof/>
          <w:color w:val="595959" w:themeColor="text1" w:themeTint="A6"/>
          <w:szCs w:val="22"/>
        </w:rPr>
        <w:t>2</w:t>
      </w:r>
      <w:r w:rsidRPr="00B0733E">
        <w:rPr>
          <w:color w:val="595959" w:themeColor="text1" w:themeTint="A6"/>
          <w:szCs w:val="22"/>
        </w:rPr>
        <w:fldChar w:fldCharType="end"/>
      </w:r>
      <w:r w:rsidRPr="00B0733E">
        <w:rPr>
          <w:color w:val="595959" w:themeColor="text1" w:themeTint="A6"/>
          <w:szCs w:val="22"/>
        </w:rPr>
        <w:t xml:space="preserve">. Preguntas </w:t>
      </w:r>
      <w:r w:rsidR="00A907FB">
        <w:rPr>
          <w:color w:val="595959" w:themeColor="text1" w:themeTint="A6"/>
          <w:szCs w:val="22"/>
        </w:rPr>
        <w:t>Prue</w:t>
      </w:r>
      <w:r w:rsidR="00783371">
        <w:rPr>
          <w:color w:val="595959" w:themeColor="text1" w:themeTint="A6"/>
          <w:szCs w:val="22"/>
        </w:rPr>
        <w:t xml:space="preserve">ba Piloto, </w:t>
      </w:r>
      <w:r w:rsidRPr="00B0733E">
        <w:rPr>
          <w:color w:val="595959" w:themeColor="text1" w:themeTint="A6"/>
          <w:szCs w:val="22"/>
        </w:rPr>
        <w:t xml:space="preserve">según sección. </w:t>
      </w:r>
    </w:p>
    <w:tbl>
      <w:tblPr>
        <w:tblStyle w:val="Tablanormal11"/>
        <w:tblW w:w="8642" w:type="dxa"/>
        <w:tblLook w:val="04A0" w:firstRow="1" w:lastRow="0" w:firstColumn="1" w:lastColumn="0" w:noHBand="0" w:noVBand="1"/>
      </w:tblPr>
      <w:tblGrid>
        <w:gridCol w:w="3283"/>
        <w:gridCol w:w="2553"/>
        <w:gridCol w:w="2806"/>
      </w:tblGrid>
      <w:tr w:rsidR="00783371" w:rsidRPr="00783371" w:rsidTr="00722FA0">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3283" w:type="dxa"/>
            <w:shd w:val="clear" w:color="auto" w:fill="20275D"/>
            <w:vAlign w:val="center"/>
            <w:hideMark/>
          </w:tcPr>
          <w:p w:rsidR="00783371" w:rsidRPr="00783371" w:rsidRDefault="00783371" w:rsidP="00722FA0">
            <w:pPr>
              <w:jc w:val="center"/>
              <w:rPr>
                <w:rFonts w:eastAsia="Times New Roman" w:cs="Calibri"/>
                <w:color w:val="FFFFFF"/>
                <w:sz w:val="16"/>
                <w:szCs w:val="16"/>
                <w:lang w:eastAsia="es-EC"/>
              </w:rPr>
            </w:pPr>
            <w:r w:rsidRPr="00783371">
              <w:rPr>
                <w:rFonts w:eastAsia="Times New Roman" w:cs="Calibri"/>
                <w:color w:val="FFFFFF"/>
                <w:sz w:val="16"/>
                <w:szCs w:val="16"/>
                <w:lang w:eastAsia="es-EC"/>
              </w:rPr>
              <w:t>Capítulo</w:t>
            </w:r>
          </w:p>
        </w:tc>
        <w:tc>
          <w:tcPr>
            <w:tcW w:w="2553" w:type="dxa"/>
            <w:shd w:val="clear" w:color="auto" w:fill="20275D"/>
            <w:vAlign w:val="center"/>
            <w:hideMark/>
          </w:tcPr>
          <w:p w:rsidR="00783371" w:rsidRPr="00C65A36" w:rsidRDefault="00783371" w:rsidP="00722FA0">
            <w:pPr>
              <w:jc w:val="center"/>
              <w:cnfStyle w:val="100000000000" w:firstRow="1" w:lastRow="0" w:firstColumn="0" w:lastColumn="0" w:oddVBand="0" w:evenVBand="0" w:oddHBand="0" w:evenHBand="0" w:firstRowFirstColumn="0" w:firstRowLastColumn="0" w:lastRowFirstColumn="0" w:lastRowLastColumn="0"/>
              <w:rPr>
                <w:rFonts w:eastAsia="Times New Roman" w:cs="Calibri"/>
                <w:iCs/>
                <w:color w:val="FFFFFF"/>
                <w:sz w:val="16"/>
                <w:szCs w:val="16"/>
                <w:lang w:eastAsia="es-EC"/>
              </w:rPr>
            </w:pPr>
            <w:r w:rsidRPr="00C65A36">
              <w:rPr>
                <w:rFonts w:eastAsia="Times New Roman" w:cs="Calibri"/>
                <w:iCs/>
                <w:color w:val="FFFFFF"/>
                <w:sz w:val="16"/>
                <w:szCs w:val="16"/>
                <w:lang w:eastAsia="es-EC"/>
              </w:rPr>
              <w:t>Pregunta</w:t>
            </w:r>
            <w:r w:rsidRPr="00C65A36">
              <w:rPr>
                <w:rFonts w:eastAsia="Times New Roman" w:cs="Calibri"/>
                <w:bCs w:val="0"/>
                <w:iCs/>
                <w:color w:val="FFFFFF"/>
                <w:sz w:val="16"/>
                <w:szCs w:val="16"/>
                <w:lang w:eastAsia="es-EC"/>
              </w:rPr>
              <w:t>/Sección</w:t>
            </w:r>
          </w:p>
        </w:tc>
        <w:tc>
          <w:tcPr>
            <w:tcW w:w="2806" w:type="dxa"/>
            <w:shd w:val="clear" w:color="auto" w:fill="20275D"/>
            <w:vAlign w:val="center"/>
            <w:hideMark/>
          </w:tcPr>
          <w:p w:rsidR="00783371" w:rsidRPr="00C65A36" w:rsidRDefault="00783371" w:rsidP="00722FA0">
            <w:pPr>
              <w:jc w:val="center"/>
              <w:cnfStyle w:val="100000000000" w:firstRow="1" w:lastRow="0" w:firstColumn="0" w:lastColumn="0" w:oddVBand="0" w:evenVBand="0" w:oddHBand="0" w:evenHBand="0" w:firstRowFirstColumn="0" w:firstRowLastColumn="0" w:lastRowFirstColumn="0" w:lastRowLastColumn="0"/>
              <w:rPr>
                <w:rFonts w:eastAsia="Times New Roman" w:cs="Calibri"/>
                <w:iCs/>
                <w:color w:val="FFFFFF"/>
                <w:sz w:val="16"/>
                <w:szCs w:val="16"/>
                <w:lang w:eastAsia="es-EC"/>
              </w:rPr>
            </w:pPr>
            <w:r w:rsidRPr="00C65A36">
              <w:rPr>
                <w:rFonts w:eastAsia="Times New Roman" w:cs="Calibri"/>
                <w:iCs/>
                <w:color w:val="FFFFFF"/>
                <w:sz w:val="16"/>
                <w:szCs w:val="16"/>
                <w:lang w:eastAsia="es-EC"/>
              </w:rPr>
              <w:t>Descripción</w:t>
            </w:r>
          </w:p>
        </w:tc>
      </w:tr>
      <w:tr w:rsidR="00783371" w:rsidRPr="00783371" w:rsidTr="00722FA0">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3283" w:type="dxa"/>
            <w:vMerge w:val="restart"/>
            <w:vAlign w:val="center"/>
            <w:hideMark/>
          </w:tcPr>
          <w:p w:rsidR="00783371" w:rsidRPr="00783371" w:rsidRDefault="00783371" w:rsidP="00722FA0">
            <w:pPr>
              <w:rPr>
                <w:rFonts w:eastAsia="Times New Roman" w:cs="Calibri"/>
                <w:color w:val="595959"/>
                <w:sz w:val="16"/>
                <w:szCs w:val="16"/>
                <w:lang w:eastAsia="es-EC"/>
              </w:rPr>
            </w:pPr>
            <w:r w:rsidRPr="00783371">
              <w:rPr>
                <w:rFonts w:eastAsia="Times New Roman" w:cs="Calibri"/>
                <w:color w:val="595959"/>
                <w:sz w:val="16"/>
                <w:szCs w:val="16"/>
                <w:lang w:eastAsia="es-EC"/>
              </w:rPr>
              <w:t>C. Funcionamiento durante el 2022</w:t>
            </w:r>
          </w:p>
        </w:tc>
        <w:tc>
          <w:tcPr>
            <w:tcW w:w="2553" w:type="dxa"/>
            <w:vAlign w:val="center"/>
            <w:hideMark/>
          </w:tcPr>
          <w:p w:rsidR="00783371" w:rsidRPr="00783371" w:rsidRDefault="00783371" w:rsidP="00722FA0">
            <w:pPr>
              <w:jc w:val="center"/>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es-EC"/>
              </w:rPr>
            </w:pPr>
            <w:r w:rsidRPr="00783371">
              <w:rPr>
                <w:rFonts w:eastAsia="Times New Roman" w:cs="Calibri"/>
                <w:sz w:val="16"/>
                <w:szCs w:val="16"/>
                <w:lang w:eastAsia="es-EC"/>
              </w:rPr>
              <w:t>Pregunta 6</w:t>
            </w:r>
          </w:p>
        </w:tc>
        <w:tc>
          <w:tcPr>
            <w:tcW w:w="2806" w:type="dxa"/>
            <w:vAlign w:val="center"/>
            <w:hideMark/>
          </w:tcPr>
          <w:p w:rsidR="00783371" w:rsidRPr="00783371" w:rsidRDefault="00783371" w:rsidP="00722FA0">
            <w:pPr>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es-EC"/>
              </w:rPr>
            </w:pPr>
            <w:r w:rsidRPr="00783371">
              <w:rPr>
                <w:rFonts w:eastAsia="Times New Roman" w:cs="Calibri"/>
                <w:sz w:val="16"/>
                <w:szCs w:val="16"/>
                <w:lang w:eastAsia="es-EC"/>
              </w:rPr>
              <w:t>¿Ha aplicado las siguientes normas</w:t>
            </w:r>
            <w:r w:rsidR="00C65A36">
              <w:rPr>
                <w:rFonts w:eastAsia="Times New Roman" w:cs="Calibri"/>
                <w:sz w:val="16"/>
                <w:szCs w:val="16"/>
                <w:lang w:eastAsia="es-EC"/>
              </w:rPr>
              <w:t xml:space="preserve"> (de control y poder de mercado)</w:t>
            </w:r>
            <w:r w:rsidRPr="00783371">
              <w:rPr>
                <w:rFonts w:eastAsia="Times New Roman" w:cs="Calibri"/>
                <w:sz w:val="16"/>
                <w:szCs w:val="16"/>
                <w:lang w:eastAsia="es-EC"/>
              </w:rPr>
              <w:t>?</w:t>
            </w:r>
          </w:p>
        </w:tc>
      </w:tr>
      <w:tr w:rsidR="00783371" w:rsidRPr="00783371" w:rsidTr="00722FA0">
        <w:trPr>
          <w:trHeight w:val="1035"/>
        </w:trPr>
        <w:tc>
          <w:tcPr>
            <w:cnfStyle w:val="001000000000" w:firstRow="0" w:lastRow="0" w:firstColumn="1" w:lastColumn="0" w:oddVBand="0" w:evenVBand="0" w:oddHBand="0" w:evenHBand="0" w:firstRowFirstColumn="0" w:firstRowLastColumn="0" w:lastRowFirstColumn="0" w:lastRowLastColumn="0"/>
            <w:tcW w:w="3283" w:type="dxa"/>
            <w:vMerge/>
            <w:vAlign w:val="center"/>
            <w:hideMark/>
          </w:tcPr>
          <w:p w:rsidR="00783371" w:rsidRPr="00783371" w:rsidRDefault="00783371" w:rsidP="00722FA0">
            <w:pPr>
              <w:rPr>
                <w:rFonts w:eastAsia="Times New Roman" w:cs="Calibri"/>
                <w:color w:val="595959"/>
                <w:sz w:val="16"/>
                <w:szCs w:val="16"/>
                <w:lang w:eastAsia="es-EC"/>
              </w:rPr>
            </w:pPr>
          </w:p>
        </w:tc>
        <w:tc>
          <w:tcPr>
            <w:tcW w:w="2553" w:type="dxa"/>
            <w:vAlign w:val="center"/>
            <w:hideMark/>
          </w:tcPr>
          <w:p w:rsidR="00783371" w:rsidRPr="00783371" w:rsidRDefault="00783371"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es-EC"/>
              </w:rPr>
            </w:pPr>
            <w:r w:rsidRPr="00783371">
              <w:rPr>
                <w:rFonts w:eastAsia="Times New Roman" w:cs="Calibri"/>
                <w:sz w:val="16"/>
                <w:szCs w:val="16"/>
                <w:lang w:eastAsia="es-EC"/>
              </w:rPr>
              <w:t>Pregunta 7</w:t>
            </w:r>
          </w:p>
        </w:tc>
        <w:tc>
          <w:tcPr>
            <w:tcW w:w="2806" w:type="dxa"/>
            <w:vAlign w:val="center"/>
            <w:hideMark/>
          </w:tcPr>
          <w:p w:rsidR="00783371" w:rsidRPr="00783371" w:rsidRDefault="00783371" w:rsidP="00722FA0">
            <w:pPr>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es-EC"/>
              </w:rPr>
            </w:pPr>
            <w:r w:rsidRPr="00783371">
              <w:rPr>
                <w:rFonts w:eastAsia="Times New Roman" w:cs="Calibri"/>
                <w:sz w:val="16"/>
                <w:szCs w:val="16"/>
                <w:lang w:eastAsia="es-EC"/>
              </w:rPr>
              <w:t>Señale cuál es su percepción sobre la afectación que podrían tener estas</w:t>
            </w:r>
            <w:r w:rsidR="00C65A36">
              <w:rPr>
                <w:rFonts w:eastAsia="Times New Roman" w:cs="Calibri"/>
                <w:sz w:val="16"/>
                <w:szCs w:val="16"/>
                <w:lang w:eastAsia="es-EC"/>
              </w:rPr>
              <w:t xml:space="preserve"> (normas de control y poder de mercado)</w:t>
            </w:r>
            <w:r w:rsidRPr="00783371">
              <w:rPr>
                <w:rFonts w:eastAsia="Times New Roman" w:cs="Calibri"/>
                <w:sz w:val="16"/>
                <w:szCs w:val="16"/>
                <w:lang w:eastAsia="es-EC"/>
              </w:rPr>
              <w:t xml:space="preserve"> para el ingreso o expansión de las empresas en el mercado al que usted pertenece:</w:t>
            </w:r>
          </w:p>
        </w:tc>
      </w:tr>
      <w:tr w:rsidR="00783371" w:rsidRPr="00783371" w:rsidTr="00722FA0">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3283" w:type="dxa"/>
            <w:vMerge w:val="restart"/>
            <w:vAlign w:val="center"/>
            <w:hideMark/>
          </w:tcPr>
          <w:p w:rsidR="00783371" w:rsidRPr="00783371" w:rsidRDefault="00783371" w:rsidP="00722FA0">
            <w:pPr>
              <w:rPr>
                <w:rFonts w:eastAsia="Times New Roman" w:cs="Calibri"/>
                <w:color w:val="595959"/>
                <w:sz w:val="16"/>
                <w:szCs w:val="16"/>
                <w:lang w:eastAsia="es-EC"/>
              </w:rPr>
            </w:pPr>
            <w:r w:rsidRPr="00783371">
              <w:rPr>
                <w:rFonts w:eastAsia="Times New Roman" w:cs="Calibri"/>
                <w:color w:val="595959"/>
                <w:sz w:val="16"/>
                <w:szCs w:val="16"/>
                <w:lang w:eastAsia="es-EC"/>
              </w:rPr>
              <w:t>Capítulo 11. Tecnologías de la información y la comunicación TIC</w:t>
            </w:r>
          </w:p>
        </w:tc>
        <w:tc>
          <w:tcPr>
            <w:tcW w:w="2553" w:type="dxa"/>
            <w:vAlign w:val="center"/>
            <w:hideMark/>
          </w:tcPr>
          <w:p w:rsidR="00783371" w:rsidRPr="00783371" w:rsidRDefault="00783371" w:rsidP="00722FA0">
            <w:pPr>
              <w:jc w:val="center"/>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es-EC"/>
              </w:rPr>
            </w:pPr>
            <w:r>
              <w:rPr>
                <w:rFonts w:eastAsia="Times New Roman" w:cs="Calibri"/>
                <w:sz w:val="16"/>
                <w:szCs w:val="16"/>
                <w:lang w:eastAsia="es-EC"/>
              </w:rPr>
              <w:t xml:space="preserve">Sección </w:t>
            </w:r>
            <w:r w:rsidRPr="00783371">
              <w:rPr>
                <w:rFonts w:eastAsia="Times New Roman" w:cs="Calibri"/>
                <w:sz w:val="16"/>
                <w:szCs w:val="16"/>
                <w:lang w:eastAsia="es-EC"/>
              </w:rPr>
              <w:t>1</w:t>
            </w:r>
          </w:p>
        </w:tc>
        <w:tc>
          <w:tcPr>
            <w:tcW w:w="2806" w:type="dxa"/>
            <w:vAlign w:val="center"/>
            <w:hideMark/>
          </w:tcPr>
          <w:p w:rsidR="00783371" w:rsidRPr="00783371" w:rsidRDefault="00783371" w:rsidP="00722FA0">
            <w:pPr>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es-EC"/>
              </w:rPr>
            </w:pPr>
            <w:r w:rsidRPr="00783371">
              <w:rPr>
                <w:rFonts w:eastAsia="Times New Roman" w:cs="Calibri"/>
                <w:sz w:val="16"/>
                <w:szCs w:val="16"/>
                <w:lang w:eastAsia="es-EC"/>
              </w:rPr>
              <w:t>Inversión en TIC</w:t>
            </w:r>
          </w:p>
        </w:tc>
      </w:tr>
      <w:tr w:rsidR="00783371" w:rsidRPr="00783371" w:rsidTr="00722FA0">
        <w:trPr>
          <w:trHeight w:val="270"/>
        </w:trPr>
        <w:tc>
          <w:tcPr>
            <w:cnfStyle w:val="001000000000" w:firstRow="0" w:lastRow="0" w:firstColumn="1" w:lastColumn="0" w:oddVBand="0" w:evenVBand="0" w:oddHBand="0" w:evenHBand="0" w:firstRowFirstColumn="0" w:firstRowLastColumn="0" w:lastRowFirstColumn="0" w:lastRowLastColumn="0"/>
            <w:tcW w:w="3283" w:type="dxa"/>
            <w:vMerge/>
            <w:vAlign w:val="center"/>
            <w:hideMark/>
          </w:tcPr>
          <w:p w:rsidR="00783371" w:rsidRPr="00783371" w:rsidRDefault="00783371" w:rsidP="00722FA0">
            <w:pPr>
              <w:rPr>
                <w:rFonts w:eastAsia="Times New Roman" w:cs="Calibri"/>
                <w:color w:val="595959"/>
                <w:sz w:val="16"/>
                <w:szCs w:val="16"/>
                <w:lang w:eastAsia="es-EC"/>
              </w:rPr>
            </w:pPr>
          </w:p>
        </w:tc>
        <w:tc>
          <w:tcPr>
            <w:tcW w:w="2553" w:type="dxa"/>
            <w:vMerge w:val="restart"/>
            <w:vAlign w:val="center"/>
            <w:hideMark/>
          </w:tcPr>
          <w:p w:rsidR="00783371" w:rsidRPr="00783371" w:rsidRDefault="00783371"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es-EC"/>
              </w:rPr>
            </w:pPr>
            <w:r>
              <w:rPr>
                <w:rFonts w:eastAsia="Times New Roman" w:cs="Calibri"/>
                <w:sz w:val="16"/>
                <w:szCs w:val="16"/>
                <w:lang w:eastAsia="es-EC"/>
              </w:rPr>
              <w:t xml:space="preserve">Sección </w:t>
            </w:r>
            <w:r w:rsidRPr="00783371">
              <w:rPr>
                <w:rFonts w:eastAsia="Times New Roman" w:cs="Calibri"/>
                <w:sz w:val="16"/>
                <w:szCs w:val="16"/>
                <w:lang w:eastAsia="es-EC"/>
              </w:rPr>
              <w:t>2</w:t>
            </w:r>
          </w:p>
        </w:tc>
        <w:tc>
          <w:tcPr>
            <w:tcW w:w="2806" w:type="dxa"/>
            <w:vMerge w:val="restart"/>
            <w:vAlign w:val="center"/>
            <w:hideMark/>
          </w:tcPr>
          <w:p w:rsidR="00783371" w:rsidRPr="00783371" w:rsidRDefault="00783371" w:rsidP="00722FA0">
            <w:pPr>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es-EC"/>
              </w:rPr>
            </w:pPr>
            <w:r w:rsidRPr="00783371">
              <w:rPr>
                <w:rFonts w:eastAsia="Times New Roman" w:cs="Calibri"/>
                <w:sz w:val="16"/>
                <w:szCs w:val="16"/>
                <w:lang w:eastAsia="es-EC"/>
              </w:rPr>
              <w:t>Conexión y uso de Internet</w:t>
            </w:r>
          </w:p>
        </w:tc>
      </w:tr>
      <w:tr w:rsidR="00783371" w:rsidRPr="00783371" w:rsidTr="00722FA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283" w:type="dxa"/>
            <w:vMerge/>
            <w:vAlign w:val="center"/>
            <w:hideMark/>
          </w:tcPr>
          <w:p w:rsidR="00783371" w:rsidRPr="00783371" w:rsidRDefault="00783371" w:rsidP="00722FA0">
            <w:pPr>
              <w:rPr>
                <w:rFonts w:eastAsia="Times New Roman" w:cs="Calibri"/>
                <w:color w:val="595959"/>
                <w:sz w:val="16"/>
                <w:szCs w:val="16"/>
                <w:lang w:eastAsia="es-EC"/>
              </w:rPr>
            </w:pPr>
          </w:p>
        </w:tc>
        <w:tc>
          <w:tcPr>
            <w:tcW w:w="2553" w:type="dxa"/>
            <w:vMerge/>
            <w:vAlign w:val="center"/>
            <w:hideMark/>
          </w:tcPr>
          <w:p w:rsidR="00783371" w:rsidRPr="00783371" w:rsidRDefault="00783371" w:rsidP="00722FA0">
            <w:pPr>
              <w:jc w:val="center"/>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es-EC"/>
              </w:rPr>
            </w:pPr>
          </w:p>
        </w:tc>
        <w:tc>
          <w:tcPr>
            <w:tcW w:w="2806" w:type="dxa"/>
            <w:vMerge/>
            <w:vAlign w:val="center"/>
            <w:hideMark/>
          </w:tcPr>
          <w:p w:rsidR="00783371" w:rsidRPr="00783371" w:rsidRDefault="00783371" w:rsidP="00722FA0">
            <w:pPr>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es-EC"/>
              </w:rPr>
            </w:pPr>
          </w:p>
        </w:tc>
      </w:tr>
      <w:tr w:rsidR="00783371" w:rsidRPr="00783371" w:rsidTr="00722FA0">
        <w:trPr>
          <w:trHeight w:val="140"/>
        </w:trPr>
        <w:tc>
          <w:tcPr>
            <w:cnfStyle w:val="001000000000" w:firstRow="0" w:lastRow="0" w:firstColumn="1" w:lastColumn="0" w:oddVBand="0" w:evenVBand="0" w:oddHBand="0" w:evenHBand="0" w:firstRowFirstColumn="0" w:firstRowLastColumn="0" w:lastRowFirstColumn="0" w:lastRowLastColumn="0"/>
            <w:tcW w:w="3283" w:type="dxa"/>
            <w:vMerge/>
            <w:vAlign w:val="center"/>
          </w:tcPr>
          <w:p w:rsidR="00783371" w:rsidRPr="00783371" w:rsidRDefault="00783371" w:rsidP="00722FA0">
            <w:pPr>
              <w:rPr>
                <w:rFonts w:eastAsia="Times New Roman" w:cs="Calibri"/>
                <w:b w:val="0"/>
                <w:bCs w:val="0"/>
                <w:color w:val="595959"/>
                <w:sz w:val="16"/>
                <w:szCs w:val="16"/>
                <w:lang w:eastAsia="es-EC"/>
              </w:rPr>
            </w:pPr>
          </w:p>
        </w:tc>
        <w:tc>
          <w:tcPr>
            <w:tcW w:w="2553" w:type="dxa"/>
            <w:vAlign w:val="center"/>
          </w:tcPr>
          <w:p w:rsidR="00783371" w:rsidRPr="00783371" w:rsidRDefault="00783371"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es-EC"/>
              </w:rPr>
            </w:pPr>
            <w:r>
              <w:rPr>
                <w:rFonts w:eastAsia="Times New Roman" w:cs="Calibri"/>
                <w:sz w:val="16"/>
                <w:szCs w:val="16"/>
                <w:lang w:eastAsia="es-EC"/>
              </w:rPr>
              <w:t>Sección 3</w:t>
            </w:r>
          </w:p>
        </w:tc>
        <w:tc>
          <w:tcPr>
            <w:tcW w:w="2806" w:type="dxa"/>
            <w:vAlign w:val="center"/>
          </w:tcPr>
          <w:p w:rsidR="00783371" w:rsidRPr="00783371" w:rsidRDefault="00783371" w:rsidP="00722FA0">
            <w:pPr>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es-EC"/>
              </w:rPr>
            </w:pPr>
            <w:r>
              <w:rPr>
                <w:rFonts w:eastAsia="Times New Roman" w:cs="Calibri"/>
                <w:sz w:val="16"/>
                <w:szCs w:val="16"/>
                <w:lang w:eastAsia="es-EC"/>
              </w:rPr>
              <w:t>Comercio electrónico</w:t>
            </w:r>
          </w:p>
        </w:tc>
      </w:tr>
      <w:tr w:rsidR="00783371" w:rsidRPr="00783371" w:rsidTr="00722FA0">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3283" w:type="dxa"/>
            <w:vMerge/>
            <w:vAlign w:val="center"/>
            <w:hideMark/>
          </w:tcPr>
          <w:p w:rsidR="00783371" w:rsidRPr="00783371" w:rsidRDefault="00783371" w:rsidP="00722FA0">
            <w:pPr>
              <w:rPr>
                <w:rFonts w:eastAsia="Times New Roman" w:cs="Calibri"/>
                <w:color w:val="595959"/>
                <w:sz w:val="16"/>
                <w:szCs w:val="16"/>
                <w:lang w:eastAsia="es-EC"/>
              </w:rPr>
            </w:pPr>
          </w:p>
        </w:tc>
        <w:tc>
          <w:tcPr>
            <w:tcW w:w="2553" w:type="dxa"/>
            <w:vAlign w:val="center"/>
            <w:hideMark/>
          </w:tcPr>
          <w:p w:rsidR="00783371" w:rsidRPr="00783371" w:rsidRDefault="00783371" w:rsidP="00722FA0">
            <w:pPr>
              <w:jc w:val="center"/>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es-EC"/>
              </w:rPr>
            </w:pPr>
            <w:r>
              <w:rPr>
                <w:rFonts w:eastAsia="Times New Roman" w:cs="Calibri"/>
                <w:sz w:val="16"/>
                <w:szCs w:val="16"/>
                <w:lang w:eastAsia="es-EC"/>
              </w:rPr>
              <w:t xml:space="preserve">Sección </w:t>
            </w:r>
            <w:r w:rsidRPr="00783371">
              <w:rPr>
                <w:rFonts w:eastAsia="Times New Roman" w:cs="Calibri"/>
                <w:sz w:val="16"/>
                <w:szCs w:val="16"/>
                <w:lang w:eastAsia="es-EC"/>
              </w:rPr>
              <w:t>4</w:t>
            </w:r>
          </w:p>
        </w:tc>
        <w:tc>
          <w:tcPr>
            <w:tcW w:w="2806" w:type="dxa"/>
            <w:vAlign w:val="center"/>
            <w:hideMark/>
          </w:tcPr>
          <w:p w:rsidR="00783371" w:rsidRPr="00783371" w:rsidRDefault="00783371" w:rsidP="00722FA0">
            <w:pPr>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es-EC"/>
              </w:rPr>
            </w:pPr>
            <w:r w:rsidRPr="00783371">
              <w:rPr>
                <w:rFonts w:eastAsia="Times New Roman" w:cs="Calibri"/>
                <w:sz w:val="16"/>
                <w:szCs w:val="16"/>
                <w:lang w:eastAsia="es-EC"/>
              </w:rPr>
              <w:t>Herramientas TIC</w:t>
            </w:r>
          </w:p>
        </w:tc>
      </w:tr>
      <w:tr w:rsidR="00783371" w:rsidRPr="00783371" w:rsidTr="00722FA0">
        <w:trPr>
          <w:trHeight w:val="208"/>
        </w:trPr>
        <w:tc>
          <w:tcPr>
            <w:cnfStyle w:val="001000000000" w:firstRow="0" w:lastRow="0" w:firstColumn="1" w:lastColumn="0" w:oddVBand="0" w:evenVBand="0" w:oddHBand="0" w:evenHBand="0" w:firstRowFirstColumn="0" w:firstRowLastColumn="0" w:lastRowFirstColumn="0" w:lastRowLastColumn="0"/>
            <w:tcW w:w="3283" w:type="dxa"/>
            <w:vMerge/>
            <w:vAlign w:val="center"/>
          </w:tcPr>
          <w:p w:rsidR="00783371" w:rsidRPr="00783371" w:rsidRDefault="00783371" w:rsidP="00722FA0">
            <w:pPr>
              <w:rPr>
                <w:rFonts w:eastAsia="Times New Roman" w:cs="Calibri"/>
                <w:b w:val="0"/>
                <w:bCs w:val="0"/>
                <w:color w:val="595959"/>
                <w:sz w:val="16"/>
                <w:szCs w:val="16"/>
                <w:lang w:eastAsia="es-EC"/>
              </w:rPr>
            </w:pPr>
          </w:p>
        </w:tc>
        <w:tc>
          <w:tcPr>
            <w:tcW w:w="2553" w:type="dxa"/>
            <w:vAlign w:val="center"/>
          </w:tcPr>
          <w:p w:rsidR="00783371" w:rsidRDefault="00783371"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es-EC"/>
              </w:rPr>
            </w:pPr>
            <w:r>
              <w:rPr>
                <w:rFonts w:eastAsia="Times New Roman" w:cs="Calibri"/>
                <w:sz w:val="16"/>
                <w:szCs w:val="16"/>
                <w:lang w:eastAsia="es-EC"/>
              </w:rPr>
              <w:t xml:space="preserve">Sección </w:t>
            </w:r>
            <w:r w:rsidRPr="00783371">
              <w:rPr>
                <w:rFonts w:eastAsia="Times New Roman" w:cs="Calibri"/>
                <w:sz w:val="16"/>
                <w:szCs w:val="16"/>
                <w:lang w:eastAsia="es-EC"/>
              </w:rPr>
              <w:t>5</w:t>
            </w:r>
          </w:p>
        </w:tc>
        <w:tc>
          <w:tcPr>
            <w:tcW w:w="2806" w:type="dxa"/>
            <w:vAlign w:val="center"/>
          </w:tcPr>
          <w:p w:rsidR="00783371" w:rsidRPr="00783371" w:rsidRDefault="00783371" w:rsidP="00722FA0">
            <w:pPr>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es-EC"/>
              </w:rPr>
            </w:pPr>
            <w:r>
              <w:rPr>
                <w:rFonts w:eastAsia="Times New Roman" w:cs="Calibri"/>
                <w:sz w:val="16"/>
                <w:szCs w:val="16"/>
                <w:lang w:eastAsia="es-EC"/>
              </w:rPr>
              <w:t>Medios de comunicación</w:t>
            </w:r>
          </w:p>
        </w:tc>
      </w:tr>
      <w:tr w:rsidR="00783371" w:rsidRPr="00783371" w:rsidTr="00722FA0">
        <w:trPr>
          <w:cnfStyle w:val="000000100000" w:firstRow="0" w:lastRow="0" w:firstColumn="0" w:lastColumn="0" w:oddVBand="0" w:evenVBand="0" w:oddHBand="1" w:evenHBand="0" w:firstRowFirstColumn="0" w:firstRowLastColumn="0" w:lastRowFirstColumn="0" w:lastRowLastColumn="0"/>
          <w:trHeight w:val="208"/>
        </w:trPr>
        <w:tc>
          <w:tcPr>
            <w:cnfStyle w:val="001000000000" w:firstRow="0" w:lastRow="0" w:firstColumn="1" w:lastColumn="0" w:oddVBand="0" w:evenVBand="0" w:oddHBand="0" w:evenHBand="0" w:firstRowFirstColumn="0" w:firstRowLastColumn="0" w:lastRowFirstColumn="0" w:lastRowLastColumn="0"/>
            <w:tcW w:w="3283" w:type="dxa"/>
            <w:vMerge/>
            <w:vAlign w:val="center"/>
            <w:hideMark/>
          </w:tcPr>
          <w:p w:rsidR="00783371" w:rsidRPr="00783371" w:rsidRDefault="00783371" w:rsidP="00722FA0">
            <w:pPr>
              <w:rPr>
                <w:rFonts w:eastAsia="Times New Roman" w:cs="Calibri"/>
                <w:color w:val="595959"/>
                <w:sz w:val="16"/>
                <w:szCs w:val="16"/>
                <w:lang w:eastAsia="es-EC"/>
              </w:rPr>
            </w:pPr>
          </w:p>
        </w:tc>
        <w:tc>
          <w:tcPr>
            <w:tcW w:w="2553" w:type="dxa"/>
            <w:vAlign w:val="center"/>
            <w:hideMark/>
          </w:tcPr>
          <w:p w:rsidR="00783371" w:rsidRPr="00783371" w:rsidRDefault="00783371" w:rsidP="00722FA0">
            <w:pPr>
              <w:jc w:val="center"/>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es-EC"/>
              </w:rPr>
            </w:pPr>
            <w:r>
              <w:rPr>
                <w:rFonts w:eastAsia="Times New Roman" w:cs="Calibri"/>
                <w:sz w:val="16"/>
                <w:szCs w:val="16"/>
                <w:lang w:eastAsia="es-EC"/>
              </w:rPr>
              <w:t>Sección 6</w:t>
            </w:r>
          </w:p>
        </w:tc>
        <w:tc>
          <w:tcPr>
            <w:tcW w:w="2806" w:type="dxa"/>
            <w:vAlign w:val="center"/>
            <w:hideMark/>
          </w:tcPr>
          <w:p w:rsidR="00783371" w:rsidRPr="00783371" w:rsidRDefault="00783371" w:rsidP="00722FA0">
            <w:pPr>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es-EC"/>
              </w:rPr>
            </w:pPr>
            <w:r w:rsidRPr="00783371">
              <w:rPr>
                <w:rFonts w:eastAsia="Times New Roman" w:cs="Calibri"/>
                <w:sz w:val="16"/>
                <w:szCs w:val="16"/>
                <w:lang w:eastAsia="es-EC"/>
              </w:rPr>
              <w:t>Formación en TIC (Especialista)</w:t>
            </w:r>
          </w:p>
        </w:tc>
      </w:tr>
    </w:tbl>
    <w:p w:rsidR="004D74BA" w:rsidRPr="00B0733E" w:rsidRDefault="004D74BA" w:rsidP="00EA6188">
      <w:pPr>
        <w:jc w:val="both"/>
        <w:rPr>
          <w:rFonts w:eastAsia="Times New Roman" w:cs="Open Sans"/>
          <w:sz w:val="18"/>
          <w:szCs w:val="21"/>
          <w:shd w:val="clear" w:color="auto" w:fill="FFFFFF"/>
          <w:lang w:eastAsia="es-ES_tradnl"/>
        </w:rPr>
      </w:pPr>
      <w:r w:rsidRPr="00EC26E8">
        <w:rPr>
          <w:rFonts w:eastAsia="Times New Roman" w:cs="Open Sans"/>
          <w:b/>
          <w:sz w:val="18"/>
          <w:szCs w:val="21"/>
          <w:shd w:val="clear" w:color="auto" w:fill="FFFFFF"/>
          <w:lang w:eastAsia="es-ES_tradnl"/>
        </w:rPr>
        <w:t>Fuente:</w:t>
      </w:r>
      <w:r w:rsidR="00EC18BB">
        <w:rPr>
          <w:rFonts w:eastAsia="Times New Roman" w:cs="Open Sans"/>
          <w:sz w:val="18"/>
          <w:szCs w:val="21"/>
          <w:shd w:val="clear" w:color="auto" w:fill="FFFFFF"/>
          <w:lang w:eastAsia="es-ES_tradnl"/>
        </w:rPr>
        <w:t xml:space="preserve"> </w:t>
      </w:r>
      <w:r w:rsidR="00783371">
        <w:rPr>
          <w:rFonts w:eastAsia="Times New Roman" w:cs="Open Sans"/>
          <w:sz w:val="18"/>
          <w:szCs w:val="21"/>
          <w:shd w:val="clear" w:color="auto" w:fill="FFFFFF"/>
          <w:lang w:eastAsia="es-ES_tradnl"/>
        </w:rPr>
        <w:t>Prueba Piloto</w:t>
      </w:r>
      <w:r w:rsidR="00EC18BB">
        <w:rPr>
          <w:rFonts w:eastAsia="Times New Roman" w:cs="Open Sans"/>
          <w:sz w:val="18"/>
          <w:szCs w:val="21"/>
          <w:shd w:val="clear" w:color="auto" w:fill="FFFFFF"/>
          <w:lang w:eastAsia="es-ES_tradnl"/>
        </w:rPr>
        <w:t xml:space="preserve"> ENESEM 2023</w:t>
      </w:r>
    </w:p>
    <w:p w:rsidR="00BB03C4" w:rsidRPr="00B0733E" w:rsidRDefault="002407F5" w:rsidP="00EA6188">
      <w:pPr>
        <w:jc w:val="both"/>
        <w:rPr>
          <w:rFonts w:eastAsia="Times New Roman" w:cs="Open Sans"/>
          <w:sz w:val="18"/>
          <w:szCs w:val="21"/>
          <w:shd w:val="clear" w:color="auto" w:fill="FFFFFF"/>
          <w:lang w:eastAsia="es-ES_tradnl"/>
        </w:rPr>
      </w:pPr>
      <w:r w:rsidRPr="00EC26E8">
        <w:rPr>
          <w:rFonts w:eastAsia="Times New Roman" w:cs="Open Sans"/>
          <w:b/>
          <w:sz w:val="18"/>
          <w:szCs w:val="21"/>
          <w:shd w:val="clear" w:color="auto" w:fill="FFFFFF"/>
          <w:lang w:eastAsia="es-ES_tradnl"/>
        </w:rPr>
        <w:t>Elaboración:</w:t>
      </w:r>
      <w:r w:rsidRPr="00B0733E">
        <w:rPr>
          <w:rFonts w:eastAsia="Times New Roman" w:cs="Open Sans"/>
          <w:sz w:val="18"/>
          <w:szCs w:val="21"/>
          <w:shd w:val="clear" w:color="auto" w:fill="FFFFFF"/>
          <w:lang w:eastAsia="es-ES_tradnl"/>
        </w:rPr>
        <w:t xml:space="preserve"> </w:t>
      </w:r>
      <w:r w:rsidR="004D74BA" w:rsidRPr="00B0733E">
        <w:rPr>
          <w:rFonts w:eastAsia="Times New Roman" w:cs="Open Sans"/>
          <w:sz w:val="18"/>
          <w:szCs w:val="21"/>
          <w:shd w:val="clear" w:color="auto" w:fill="FFFFFF"/>
          <w:lang w:eastAsia="es-ES_tradnl"/>
        </w:rPr>
        <w:t>Gestión de Es</w:t>
      </w:r>
      <w:r w:rsidR="00783371">
        <w:rPr>
          <w:rFonts w:eastAsia="Times New Roman" w:cs="Open Sans"/>
          <w:sz w:val="18"/>
          <w:szCs w:val="21"/>
          <w:shd w:val="clear" w:color="auto" w:fill="FFFFFF"/>
          <w:lang w:eastAsia="es-ES_tradnl"/>
        </w:rPr>
        <w:t>tadísticas Estructurales (GESE)</w:t>
      </w:r>
    </w:p>
    <w:p w:rsidR="00681B25" w:rsidRPr="00BE6E78" w:rsidRDefault="00401E3A" w:rsidP="00BE6E78">
      <w:pPr>
        <w:pStyle w:val="Ttulo2"/>
        <w:numPr>
          <w:ilvl w:val="1"/>
          <w:numId w:val="1"/>
        </w:numPr>
      </w:pPr>
      <w:bookmarkStart w:id="5" w:name="_Toc121322751"/>
      <w:r w:rsidRPr="00BE6E78">
        <w:t>C</w:t>
      </w:r>
      <w:r w:rsidR="002A7585" w:rsidRPr="00BE6E78">
        <w:t>argas de trabajo</w:t>
      </w:r>
      <w:bookmarkEnd w:id="5"/>
    </w:p>
    <w:p w:rsidR="002A7585" w:rsidRPr="00B0733E" w:rsidRDefault="002A7585" w:rsidP="008766C0">
      <w:pPr>
        <w:jc w:val="both"/>
        <w:rPr>
          <w:color w:val="595959" w:themeColor="text1" w:themeTint="A6"/>
          <w:sz w:val="20"/>
          <w:lang w:eastAsia="es-ES_tradnl"/>
        </w:rPr>
      </w:pPr>
    </w:p>
    <w:p w:rsidR="002A7585" w:rsidRPr="00B0733E" w:rsidRDefault="0023169B" w:rsidP="008766C0">
      <w:pPr>
        <w:jc w:val="both"/>
        <w:rPr>
          <w:rFonts w:eastAsia="Times New Roman" w:cs="Open Sans"/>
          <w:sz w:val="21"/>
          <w:szCs w:val="21"/>
          <w:shd w:val="clear" w:color="auto" w:fill="FFFFFF"/>
          <w:lang w:eastAsia="es-ES_tradnl"/>
        </w:rPr>
      </w:pPr>
      <w:r w:rsidRPr="0023169B">
        <w:rPr>
          <w:rFonts w:eastAsia="Times New Roman" w:cs="Open Sans"/>
          <w:sz w:val="21"/>
          <w:szCs w:val="21"/>
          <w:shd w:val="clear" w:color="auto" w:fill="FFFFFF"/>
          <w:lang w:eastAsia="es-ES_tradnl"/>
        </w:rPr>
        <w:t xml:space="preserve">El proceso de </w:t>
      </w:r>
      <w:r>
        <w:rPr>
          <w:rFonts w:eastAsia="Times New Roman" w:cs="Open Sans"/>
          <w:sz w:val="21"/>
          <w:szCs w:val="21"/>
          <w:shd w:val="clear" w:color="auto" w:fill="FFFFFF"/>
          <w:lang w:eastAsia="es-ES_tradnl"/>
        </w:rPr>
        <w:t>levantamiento de</w:t>
      </w:r>
      <w:r w:rsidR="00C65A36">
        <w:rPr>
          <w:rFonts w:eastAsia="Times New Roman" w:cs="Open Sans"/>
          <w:sz w:val="21"/>
          <w:szCs w:val="21"/>
          <w:shd w:val="clear" w:color="auto" w:fill="FFFFFF"/>
          <w:lang w:eastAsia="es-ES_tradnl"/>
        </w:rPr>
        <w:t xml:space="preserve"> la</w:t>
      </w:r>
      <w:r>
        <w:rPr>
          <w:rFonts w:eastAsia="Times New Roman" w:cs="Open Sans"/>
          <w:sz w:val="21"/>
          <w:szCs w:val="21"/>
          <w:shd w:val="clear" w:color="auto" w:fill="FFFFFF"/>
          <w:lang w:eastAsia="es-ES_tradnl"/>
        </w:rPr>
        <w:t xml:space="preserve"> información de la prueba piloto se </w:t>
      </w:r>
      <w:r w:rsidR="00282F4A">
        <w:rPr>
          <w:rFonts w:eastAsia="Times New Roman" w:cs="Open Sans"/>
          <w:sz w:val="21"/>
          <w:szCs w:val="21"/>
          <w:shd w:val="clear" w:color="auto" w:fill="FFFFFF"/>
          <w:lang w:eastAsia="es-ES_tradnl"/>
        </w:rPr>
        <w:t>aplicó</w:t>
      </w:r>
      <w:r w:rsidRPr="0023169B">
        <w:rPr>
          <w:rFonts w:eastAsia="Times New Roman" w:cs="Open Sans"/>
          <w:sz w:val="21"/>
          <w:szCs w:val="21"/>
          <w:shd w:val="clear" w:color="auto" w:fill="FFFFFF"/>
          <w:lang w:eastAsia="es-ES_tradnl"/>
        </w:rPr>
        <w:t xml:space="preserve"> a </w:t>
      </w:r>
      <w:r w:rsidR="00C65A36">
        <w:rPr>
          <w:rFonts w:eastAsia="Times New Roman" w:cs="Open Sans"/>
          <w:sz w:val="21"/>
          <w:szCs w:val="21"/>
          <w:shd w:val="clear" w:color="auto" w:fill="FFFFFF"/>
          <w:lang w:eastAsia="es-ES_tradnl"/>
        </w:rPr>
        <w:t xml:space="preserve">10 empresas </w:t>
      </w:r>
      <w:r>
        <w:rPr>
          <w:rFonts w:eastAsia="Times New Roman" w:cs="Open Sans"/>
          <w:sz w:val="21"/>
          <w:szCs w:val="21"/>
          <w:shd w:val="clear" w:color="auto" w:fill="FFFFFF"/>
          <w:lang w:eastAsia="es-ES_tradnl"/>
        </w:rPr>
        <w:t>situadas en el Distrito Metropolitano de Quito</w:t>
      </w:r>
      <w:r w:rsidRPr="0023169B">
        <w:rPr>
          <w:rFonts w:eastAsia="Times New Roman" w:cs="Open Sans"/>
          <w:sz w:val="21"/>
          <w:szCs w:val="21"/>
          <w:shd w:val="clear" w:color="auto" w:fill="FFFFFF"/>
          <w:lang w:eastAsia="es-ES_tradnl"/>
        </w:rPr>
        <w:t>,</w:t>
      </w:r>
      <w:r>
        <w:rPr>
          <w:rFonts w:eastAsia="Times New Roman" w:cs="Open Sans"/>
          <w:sz w:val="21"/>
          <w:szCs w:val="21"/>
          <w:shd w:val="clear" w:color="auto" w:fill="FFFFFF"/>
          <w:lang w:eastAsia="es-ES_tradnl"/>
        </w:rPr>
        <w:t xml:space="preserve"> </w:t>
      </w:r>
      <w:r w:rsidR="00282F4A">
        <w:rPr>
          <w:rFonts w:eastAsia="Times New Roman" w:cs="Open Sans"/>
          <w:sz w:val="21"/>
          <w:szCs w:val="21"/>
          <w:shd w:val="clear" w:color="auto" w:fill="FFFFFF"/>
          <w:lang w:eastAsia="es-ES_tradnl"/>
        </w:rPr>
        <w:t xml:space="preserve">que </w:t>
      </w:r>
      <w:r>
        <w:rPr>
          <w:rFonts w:eastAsia="Times New Roman" w:cs="Open Sans"/>
          <w:sz w:val="21"/>
          <w:szCs w:val="21"/>
          <w:shd w:val="clear" w:color="auto" w:fill="FFFFFF"/>
          <w:lang w:eastAsia="es-ES_tradnl"/>
        </w:rPr>
        <w:t>pertenezcan a los sectores de manufactura, comercio y servicios</w:t>
      </w:r>
      <w:r w:rsidR="00282F4A">
        <w:rPr>
          <w:rFonts w:eastAsia="Times New Roman" w:cs="Open Sans"/>
          <w:sz w:val="21"/>
          <w:szCs w:val="21"/>
          <w:shd w:val="clear" w:color="auto" w:fill="FFFFFF"/>
          <w:lang w:eastAsia="es-ES_tradnl"/>
        </w:rPr>
        <w:t xml:space="preserve"> y se hayan encontrado en la muestra de la ENESEM 2022</w:t>
      </w:r>
      <w:r w:rsidR="00406D73">
        <w:rPr>
          <w:rFonts w:eastAsia="Times New Roman" w:cs="Open Sans"/>
          <w:sz w:val="21"/>
          <w:szCs w:val="21"/>
          <w:shd w:val="clear" w:color="auto" w:fill="FFFFFF"/>
          <w:lang w:eastAsia="es-ES_tradnl"/>
        </w:rPr>
        <w:t>.</w:t>
      </w:r>
      <w:r w:rsidRPr="0023169B">
        <w:rPr>
          <w:rFonts w:eastAsia="Times New Roman" w:cs="Open Sans"/>
          <w:sz w:val="21"/>
          <w:szCs w:val="21"/>
          <w:shd w:val="clear" w:color="auto" w:fill="FFFFFF"/>
          <w:lang w:eastAsia="es-ES_tradnl"/>
        </w:rPr>
        <w:t xml:space="preserve"> </w:t>
      </w:r>
      <w:r w:rsidR="00282F4A">
        <w:rPr>
          <w:rFonts w:eastAsia="Times New Roman" w:cs="Open Sans"/>
          <w:sz w:val="21"/>
          <w:szCs w:val="21"/>
          <w:shd w:val="clear" w:color="auto" w:fill="FFFFFF"/>
          <w:lang w:eastAsia="es-ES_tradnl"/>
        </w:rPr>
        <w:t>A continuación se muestran las cargas de trabajo asignadas</w:t>
      </w:r>
      <w:r w:rsidR="00F23227" w:rsidRPr="00B0733E">
        <w:rPr>
          <w:rFonts w:eastAsia="Times New Roman" w:cs="Open Sans"/>
          <w:sz w:val="21"/>
          <w:szCs w:val="21"/>
          <w:shd w:val="clear" w:color="auto" w:fill="FFFFFF"/>
          <w:lang w:eastAsia="es-ES_tradnl"/>
        </w:rPr>
        <w:t>:</w:t>
      </w:r>
    </w:p>
    <w:p w:rsidR="00AA49B3" w:rsidRPr="00B0733E" w:rsidRDefault="00AA49B3" w:rsidP="00BB03C4">
      <w:pPr>
        <w:rPr>
          <w:color w:val="595959" w:themeColor="text1" w:themeTint="A6"/>
          <w:sz w:val="20"/>
          <w:lang w:eastAsia="es-ES_tradnl"/>
        </w:rPr>
      </w:pPr>
    </w:p>
    <w:p w:rsidR="00E92D82" w:rsidRPr="00E92D82" w:rsidRDefault="00F23227" w:rsidP="00D30E39">
      <w:pPr>
        <w:pStyle w:val="Descripcin"/>
        <w:keepNext/>
      </w:pPr>
      <w:r w:rsidRPr="00B0733E">
        <w:rPr>
          <w:color w:val="595959" w:themeColor="text1" w:themeTint="A6"/>
          <w:szCs w:val="22"/>
        </w:rPr>
        <w:t xml:space="preserve">Tabla </w:t>
      </w:r>
      <w:r w:rsidR="00282F4A">
        <w:rPr>
          <w:color w:val="595959" w:themeColor="text1" w:themeTint="A6"/>
          <w:szCs w:val="22"/>
        </w:rPr>
        <w:t>3</w:t>
      </w:r>
      <w:r w:rsidRPr="00B0733E">
        <w:rPr>
          <w:color w:val="595959" w:themeColor="text1" w:themeTint="A6"/>
          <w:szCs w:val="22"/>
        </w:rPr>
        <w:t>. Carga</w:t>
      </w:r>
      <w:r w:rsidR="005D4642">
        <w:rPr>
          <w:color w:val="595959" w:themeColor="text1" w:themeTint="A6"/>
          <w:szCs w:val="22"/>
        </w:rPr>
        <w:t>s</w:t>
      </w:r>
      <w:r w:rsidRPr="00B0733E">
        <w:rPr>
          <w:color w:val="595959" w:themeColor="text1" w:themeTint="A6"/>
          <w:szCs w:val="22"/>
        </w:rPr>
        <w:t xml:space="preserve"> de tra</w:t>
      </w:r>
      <w:r w:rsidR="005D4642">
        <w:rPr>
          <w:color w:val="595959" w:themeColor="text1" w:themeTint="A6"/>
          <w:szCs w:val="22"/>
        </w:rPr>
        <w:t>bajo</w:t>
      </w:r>
    </w:p>
    <w:tbl>
      <w:tblPr>
        <w:tblStyle w:val="Tabladecuadrcula6concolores-nfasis31"/>
        <w:tblW w:w="8616" w:type="dxa"/>
        <w:tblLook w:val="04A0" w:firstRow="1" w:lastRow="0" w:firstColumn="1" w:lastColumn="0" w:noHBand="0" w:noVBand="1"/>
      </w:tblPr>
      <w:tblGrid>
        <w:gridCol w:w="2074"/>
        <w:gridCol w:w="1754"/>
        <w:gridCol w:w="1595"/>
        <w:gridCol w:w="1438"/>
        <w:gridCol w:w="1755"/>
      </w:tblGrid>
      <w:tr w:rsidR="004433F5" w:rsidRPr="00BE6E78" w:rsidTr="00BE6E78">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074" w:type="dxa"/>
            <w:vMerge w:val="restart"/>
            <w:shd w:val="clear" w:color="auto" w:fill="20275D"/>
            <w:vAlign w:val="center"/>
            <w:hideMark/>
          </w:tcPr>
          <w:p w:rsidR="004433F5" w:rsidRPr="003D30E2" w:rsidRDefault="004433F5" w:rsidP="00BE6E78">
            <w:pPr>
              <w:jc w:val="center"/>
              <w:rPr>
                <w:rFonts w:eastAsia="Times New Roman" w:cs="Calibri"/>
                <w:iCs/>
                <w:color w:val="FFFFFF" w:themeColor="background1"/>
                <w:sz w:val="16"/>
                <w:szCs w:val="16"/>
                <w:lang w:eastAsia="es-EC"/>
              </w:rPr>
            </w:pPr>
            <w:r w:rsidRPr="003D30E2">
              <w:rPr>
                <w:rFonts w:eastAsia="Times New Roman" w:cs="Calibri"/>
                <w:iCs/>
                <w:color w:val="FFFFFF" w:themeColor="background1"/>
                <w:sz w:val="16"/>
                <w:szCs w:val="16"/>
                <w:lang w:eastAsia="es-EC"/>
              </w:rPr>
              <w:t>Coordinación Zonal</w:t>
            </w:r>
          </w:p>
        </w:tc>
        <w:tc>
          <w:tcPr>
            <w:tcW w:w="4787" w:type="dxa"/>
            <w:gridSpan w:val="3"/>
            <w:shd w:val="clear" w:color="auto" w:fill="20275D"/>
            <w:vAlign w:val="center"/>
            <w:hideMark/>
          </w:tcPr>
          <w:p w:rsidR="004433F5" w:rsidRPr="003D30E2" w:rsidRDefault="004433F5" w:rsidP="00BE6E78">
            <w:pPr>
              <w:jc w:val="center"/>
              <w:cnfStyle w:val="100000000000" w:firstRow="1" w:lastRow="0" w:firstColumn="0" w:lastColumn="0" w:oddVBand="0" w:evenVBand="0" w:oddHBand="0" w:evenHBand="0" w:firstRowFirstColumn="0" w:firstRowLastColumn="0" w:lastRowFirstColumn="0" w:lastRowLastColumn="0"/>
              <w:rPr>
                <w:rFonts w:eastAsia="Times New Roman" w:cs="Calibri"/>
                <w:iCs/>
                <w:color w:val="FFFFFF" w:themeColor="background1"/>
                <w:sz w:val="16"/>
                <w:szCs w:val="16"/>
                <w:lang w:eastAsia="es-EC"/>
              </w:rPr>
            </w:pPr>
            <w:r w:rsidRPr="003D30E2">
              <w:rPr>
                <w:rFonts w:eastAsia="Times New Roman" w:cs="Calibri"/>
                <w:iCs/>
                <w:color w:val="FFFFFF" w:themeColor="background1"/>
                <w:sz w:val="16"/>
                <w:szCs w:val="16"/>
                <w:lang w:eastAsia="es-EC"/>
              </w:rPr>
              <w:t>Empresas a levantar por sector</w:t>
            </w:r>
          </w:p>
        </w:tc>
        <w:tc>
          <w:tcPr>
            <w:tcW w:w="1755" w:type="dxa"/>
            <w:vMerge w:val="restart"/>
            <w:shd w:val="clear" w:color="auto" w:fill="20275D"/>
            <w:vAlign w:val="center"/>
            <w:hideMark/>
          </w:tcPr>
          <w:p w:rsidR="004433F5" w:rsidRPr="003D30E2" w:rsidRDefault="004433F5" w:rsidP="00BE6E78">
            <w:pPr>
              <w:jc w:val="center"/>
              <w:cnfStyle w:val="100000000000" w:firstRow="1" w:lastRow="0" w:firstColumn="0" w:lastColumn="0" w:oddVBand="0" w:evenVBand="0" w:oddHBand="0" w:evenHBand="0" w:firstRowFirstColumn="0" w:firstRowLastColumn="0" w:lastRowFirstColumn="0" w:lastRowLastColumn="0"/>
              <w:rPr>
                <w:rFonts w:eastAsia="Times New Roman" w:cs="Calibri"/>
                <w:iCs/>
                <w:color w:val="FFFFFF" w:themeColor="background1"/>
                <w:sz w:val="16"/>
                <w:szCs w:val="16"/>
                <w:lang w:eastAsia="es-EC"/>
              </w:rPr>
            </w:pPr>
            <w:r w:rsidRPr="003D30E2">
              <w:rPr>
                <w:rFonts w:eastAsia="Times New Roman" w:cs="Calibri"/>
                <w:iCs/>
                <w:color w:val="FFFFFF" w:themeColor="background1"/>
                <w:sz w:val="16"/>
                <w:szCs w:val="16"/>
                <w:lang w:eastAsia="es-EC"/>
              </w:rPr>
              <w:t>Total de empresas</w:t>
            </w:r>
          </w:p>
        </w:tc>
      </w:tr>
      <w:tr w:rsidR="004433F5" w:rsidRPr="00BE6E78" w:rsidTr="00BE6E78">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074" w:type="dxa"/>
            <w:vMerge/>
            <w:hideMark/>
          </w:tcPr>
          <w:p w:rsidR="004433F5" w:rsidRPr="00BE6E78" w:rsidRDefault="004433F5" w:rsidP="004433F5">
            <w:pPr>
              <w:jc w:val="center"/>
              <w:rPr>
                <w:rFonts w:eastAsia="Times New Roman" w:cs="Calibri"/>
                <w:i/>
                <w:iCs/>
                <w:color w:val="595959"/>
                <w:sz w:val="16"/>
                <w:szCs w:val="16"/>
                <w:lang w:eastAsia="es-EC"/>
              </w:rPr>
            </w:pPr>
          </w:p>
        </w:tc>
        <w:tc>
          <w:tcPr>
            <w:tcW w:w="1754" w:type="dxa"/>
            <w:shd w:val="clear" w:color="auto" w:fill="20275D"/>
            <w:hideMark/>
          </w:tcPr>
          <w:p w:rsidR="004433F5" w:rsidRPr="003D30E2" w:rsidRDefault="004433F5" w:rsidP="004433F5">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iCs/>
                <w:color w:val="FFFFFF" w:themeColor="background1"/>
                <w:sz w:val="16"/>
                <w:szCs w:val="16"/>
                <w:lang w:eastAsia="es-EC"/>
              </w:rPr>
            </w:pPr>
            <w:r w:rsidRPr="003D30E2">
              <w:rPr>
                <w:rFonts w:eastAsia="Times New Roman" w:cs="Calibri"/>
                <w:b/>
                <w:bCs/>
                <w:iCs/>
                <w:color w:val="FFFFFF" w:themeColor="background1"/>
                <w:sz w:val="16"/>
                <w:szCs w:val="16"/>
                <w:lang w:eastAsia="es-EC"/>
              </w:rPr>
              <w:t>Manufactura</w:t>
            </w:r>
          </w:p>
        </w:tc>
        <w:tc>
          <w:tcPr>
            <w:tcW w:w="1595" w:type="dxa"/>
            <w:shd w:val="clear" w:color="auto" w:fill="20275D"/>
            <w:hideMark/>
          </w:tcPr>
          <w:p w:rsidR="004433F5" w:rsidRPr="003D30E2" w:rsidRDefault="004433F5" w:rsidP="004433F5">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iCs/>
                <w:color w:val="FFFFFF" w:themeColor="background1"/>
                <w:sz w:val="16"/>
                <w:szCs w:val="16"/>
                <w:lang w:eastAsia="es-EC"/>
              </w:rPr>
            </w:pPr>
            <w:r w:rsidRPr="003D30E2">
              <w:rPr>
                <w:rFonts w:eastAsia="Times New Roman" w:cs="Calibri"/>
                <w:b/>
                <w:bCs/>
                <w:iCs/>
                <w:color w:val="FFFFFF" w:themeColor="background1"/>
                <w:sz w:val="16"/>
                <w:szCs w:val="16"/>
                <w:lang w:eastAsia="es-EC"/>
              </w:rPr>
              <w:t>Comercio</w:t>
            </w:r>
          </w:p>
        </w:tc>
        <w:tc>
          <w:tcPr>
            <w:tcW w:w="1437" w:type="dxa"/>
            <w:shd w:val="clear" w:color="auto" w:fill="20275D"/>
            <w:hideMark/>
          </w:tcPr>
          <w:p w:rsidR="004433F5" w:rsidRPr="003D30E2" w:rsidRDefault="004433F5" w:rsidP="004433F5">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iCs/>
                <w:color w:val="FFFFFF" w:themeColor="background1"/>
                <w:sz w:val="16"/>
                <w:szCs w:val="16"/>
                <w:lang w:eastAsia="es-EC"/>
              </w:rPr>
            </w:pPr>
            <w:r w:rsidRPr="003D30E2">
              <w:rPr>
                <w:rFonts w:eastAsia="Times New Roman" w:cs="Calibri"/>
                <w:b/>
                <w:bCs/>
                <w:iCs/>
                <w:color w:val="FFFFFF" w:themeColor="background1"/>
                <w:sz w:val="16"/>
                <w:szCs w:val="16"/>
                <w:lang w:eastAsia="es-EC"/>
              </w:rPr>
              <w:t>Servicios</w:t>
            </w:r>
          </w:p>
        </w:tc>
        <w:tc>
          <w:tcPr>
            <w:tcW w:w="1755" w:type="dxa"/>
            <w:vMerge/>
            <w:hideMark/>
          </w:tcPr>
          <w:p w:rsidR="004433F5" w:rsidRPr="00BE6E78" w:rsidRDefault="004433F5" w:rsidP="004433F5">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i/>
                <w:iCs/>
                <w:color w:val="595959"/>
                <w:sz w:val="16"/>
                <w:szCs w:val="16"/>
                <w:lang w:eastAsia="es-EC"/>
              </w:rPr>
            </w:pPr>
          </w:p>
        </w:tc>
      </w:tr>
      <w:tr w:rsidR="004433F5" w:rsidRPr="00BE6E78" w:rsidTr="00722FA0">
        <w:trPr>
          <w:trHeight w:val="248"/>
        </w:trPr>
        <w:tc>
          <w:tcPr>
            <w:cnfStyle w:val="001000000000" w:firstRow="0" w:lastRow="0" w:firstColumn="1" w:lastColumn="0" w:oddVBand="0" w:evenVBand="0" w:oddHBand="0" w:evenHBand="0" w:firstRowFirstColumn="0" w:firstRowLastColumn="0" w:lastRowFirstColumn="0" w:lastRowLastColumn="0"/>
            <w:tcW w:w="2074" w:type="dxa"/>
            <w:vAlign w:val="center"/>
            <w:hideMark/>
          </w:tcPr>
          <w:p w:rsidR="004433F5" w:rsidRPr="00BE6E78" w:rsidRDefault="004433F5" w:rsidP="00722FA0">
            <w:pPr>
              <w:rPr>
                <w:rFonts w:eastAsia="Times New Roman" w:cs="Calibri"/>
                <w:color w:val="595959"/>
                <w:sz w:val="16"/>
                <w:szCs w:val="16"/>
                <w:lang w:eastAsia="es-EC"/>
              </w:rPr>
            </w:pPr>
            <w:r w:rsidRPr="00BE6E78">
              <w:rPr>
                <w:rFonts w:eastAsia="Times New Roman" w:cs="Calibri"/>
                <w:color w:val="595959"/>
                <w:sz w:val="16"/>
                <w:szCs w:val="16"/>
                <w:lang w:eastAsia="es-EC"/>
              </w:rPr>
              <w:t>DICA</w:t>
            </w:r>
          </w:p>
        </w:tc>
        <w:tc>
          <w:tcPr>
            <w:tcW w:w="1754" w:type="dxa"/>
            <w:vAlign w:val="center"/>
            <w:hideMark/>
          </w:tcPr>
          <w:p w:rsidR="004433F5" w:rsidRPr="00BE6E78" w:rsidRDefault="00E14541"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4</w:t>
            </w:r>
          </w:p>
        </w:tc>
        <w:tc>
          <w:tcPr>
            <w:tcW w:w="1595" w:type="dxa"/>
            <w:vAlign w:val="center"/>
            <w:hideMark/>
          </w:tcPr>
          <w:p w:rsidR="004433F5" w:rsidRPr="00BE6E78" w:rsidRDefault="00E14541"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2</w:t>
            </w:r>
          </w:p>
        </w:tc>
        <w:tc>
          <w:tcPr>
            <w:tcW w:w="1437" w:type="dxa"/>
            <w:vAlign w:val="center"/>
            <w:hideMark/>
          </w:tcPr>
          <w:p w:rsidR="004433F5" w:rsidRPr="00BE6E78" w:rsidRDefault="00E14541"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2</w:t>
            </w:r>
          </w:p>
        </w:tc>
        <w:tc>
          <w:tcPr>
            <w:tcW w:w="1755" w:type="dxa"/>
            <w:vAlign w:val="center"/>
            <w:hideMark/>
          </w:tcPr>
          <w:p w:rsidR="004433F5" w:rsidRPr="00BE6E78" w:rsidRDefault="00E14541"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8</w:t>
            </w:r>
          </w:p>
        </w:tc>
      </w:tr>
      <w:tr w:rsidR="004433F5" w:rsidRPr="00BE6E78" w:rsidTr="00722FA0">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074" w:type="dxa"/>
            <w:vAlign w:val="center"/>
            <w:hideMark/>
          </w:tcPr>
          <w:p w:rsidR="004433F5" w:rsidRPr="00BE6E78" w:rsidRDefault="004433F5" w:rsidP="00722FA0">
            <w:pPr>
              <w:rPr>
                <w:rFonts w:eastAsia="Times New Roman" w:cs="Calibri"/>
                <w:color w:val="595959"/>
                <w:sz w:val="16"/>
                <w:szCs w:val="16"/>
                <w:lang w:eastAsia="es-EC"/>
              </w:rPr>
            </w:pPr>
            <w:r w:rsidRPr="00BE6E78">
              <w:rPr>
                <w:rFonts w:eastAsia="Times New Roman" w:cs="Calibri"/>
                <w:color w:val="595959"/>
                <w:sz w:val="16"/>
                <w:szCs w:val="16"/>
                <w:lang w:eastAsia="es-EC"/>
              </w:rPr>
              <w:t>Planta Central</w:t>
            </w:r>
          </w:p>
        </w:tc>
        <w:tc>
          <w:tcPr>
            <w:tcW w:w="1754" w:type="dxa"/>
            <w:vAlign w:val="center"/>
            <w:hideMark/>
          </w:tcPr>
          <w:p w:rsidR="004433F5" w:rsidRPr="00BE6E78" w:rsidRDefault="004433F5" w:rsidP="00722FA0">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1</w:t>
            </w:r>
          </w:p>
        </w:tc>
        <w:tc>
          <w:tcPr>
            <w:tcW w:w="1595" w:type="dxa"/>
            <w:vAlign w:val="center"/>
            <w:hideMark/>
          </w:tcPr>
          <w:p w:rsidR="004433F5" w:rsidRPr="00BE6E78" w:rsidRDefault="00E14541" w:rsidP="00722FA0">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1</w:t>
            </w:r>
          </w:p>
        </w:tc>
        <w:tc>
          <w:tcPr>
            <w:tcW w:w="1437" w:type="dxa"/>
            <w:vAlign w:val="center"/>
            <w:hideMark/>
          </w:tcPr>
          <w:p w:rsidR="004433F5" w:rsidRPr="00BE6E78" w:rsidRDefault="004433F5" w:rsidP="00722FA0">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w:t>
            </w:r>
          </w:p>
        </w:tc>
        <w:tc>
          <w:tcPr>
            <w:tcW w:w="1755" w:type="dxa"/>
            <w:vAlign w:val="center"/>
            <w:hideMark/>
          </w:tcPr>
          <w:p w:rsidR="004433F5" w:rsidRPr="00BE6E78" w:rsidRDefault="00E14541" w:rsidP="00722FA0">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2</w:t>
            </w:r>
          </w:p>
        </w:tc>
      </w:tr>
      <w:tr w:rsidR="004433F5" w:rsidRPr="00BE6E78" w:rsidTr="00722FA0">
        <w:trPr>
          <w:trHeight w:val="248"/>
        </w:trPr>
        <w:tc>
          <w:tcPr>
            <w:cnfStyle w:val="001000000000" w:firstRow="0" w:lastRow="0" w:firstColumn="1" w:lastColumn="0" w:oddVBand="0" w:evenVBand="0" w:oddHBand="0" w:evenHBand="0" w:firstRowFirstColumn="0" w:firstRowLastColumn="0" w:lastRowFirstColumn="0" w:lastRowLastColumn="0"/>
            <w:tcW w:w="2074" w:type="dxa"/>
            <w:vAlign w:val="center"/>
            <w:hideMark/>
          </w:tcPr>
          <w:p w:rsidR="004433F5" w:rsidRPr="00BE6E78" w:rsidRDefault="004433F5" w:rsidP="00722FA0">
            <w:pPr>
              <w:rPr>
                <w:rFonts w:eastAsia="Times New Roman" w:cs="Calibri"/>
                <w:color w:val="595959"/>
                <w:sz w:val="16"/>
                <w:szCs w:val="16"/>
                <w:lang w:eastAsia="es-EC"/>
              </w:rPr>
            </w:pPr>
            <w:r w:rsidRPr="00BE6E78">
              <w:rPr>
                <w:rFonts w:eastAsia="Times New Roman" w:cs="Calibri"/>
                <w:color w:val="595959"/>
                <w:sz w:val="16"/>
                <w:szCs w:val="16"/>
                <w:lang w:eastAsia="es-EC"/>
              </w:rPr>
              <w:t>Total</w:t>
            </w:r>
          </w:p>
        </w:tc>
        <w:tc>
          <w:tcPr>
            <w:tcW w:w="1754" w:type="dxa"/>
            <w:vAlign w:val="center"/>
            <w:hideMark/>
          </w:tcPr>
          <w:p w:rsidR="004433F5" w:rsidRPr="00BE6E78" w:rsidRDefault="00E14541"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5</w:t>
            </w:r>
          </w:p>
        </w:tc>
        <w:tc>
          <w:tcPr>
            <w:tcW w:w="1595" w:type="dxa"/>
            <w:vAlign w:val="center"/>
            <w:hideMark/>
          </w:tcPr>
          <w:p w:rsidR="004433F5" w:rsidRPr="00BE6E78" w:rsidRDefault="004433F5"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3</w:t>
            </w:r>
          </w:p>
        </w:tc>
        <w:tc>
          <w:tcPr>
            <w:tcW w:w="1437" w:type="dxa"/>
            <w:vAlign w:val="center"/>
            <w:hideMark/>
          </w:tcPr>
          <w:p w:rsidR="004433F5" w:rsidRPr="00BE6E78" w:rsidRDefault="00E14541"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2</w:t>
            </w:r>
          </w:p>
        </w:tc>
        <w:tc>
          <w:tcPr>
            <w:tcW w:w="1755" w:type="dxa"/>
            <w:vAlign w:val="center"/>
            <w:hideMark/>
          </w:tcPr>
          <w:p w:rsidR="004433F5" w:rsidRPr="00BE6E78" w:rsidRDefault="00E14541" w:rsidP="00722FA0">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BE6E78">
              <w:rPr>
                <w:rFonts w:eastAsia="Times New Roman" w:cs="Calibri"/>
                <w:color w:val="595959"/>
                <w:sz w:val="16"/>
                <w:szCs w:val="16"/>
                <w:lang w:eastAsia="es-EC"/>
              </w:rPr>
              <w:t>10</w:t>
            </w:r>
          </w:p>
        </w:tc>
      </w:tr>
    </w:tbl>
    <w:p w:rsidR="00F23227" w:rsidRPr="00B0733E" w:rsidRDefault="00F23227" w:rsidP="00EA6188">
      <w:pPr>
        <w:jc w:val="both"/>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F</w:t>
      </w:r>
      <w:r w:rsidR="0034410D" w:rsidRPr="00916F0B">
        <w:rPr>
          <w:rFonts w:eastAsia="Times New Roman" w:cs="Open Sans"/>
          <w:b/>
          <w:sz w:val="18"/>
          <w:szCs w:val="21"/>
          <w:shd w:val="clear" w:color="auto" w:fill="FFFFFF"/>
          <w:lang w:eastAsia="es-ES_tradnl"/>
        </w:rPr>
        <w:t>uente:</w:t>
      </w:r>
      <w:r w:rsidR="005D4642">
        <w:rPr>
          <w:rFonts w:eastAsia="Times New Roman" w:cs="Open Sans"/>
          <w:sz w:val="18"/>
          <w:szCs w:val="21"/>
          <w:shd w:val="clear" w:color="auto" w:fill="FFFFFF"/>
          <w:lang w:eastAsia="es-ES_tradnl"/>
        </w:rPr>
        <w:t xml:space="preserve"> Prueba piloto ENESEM 2023</w:t>
      </w:r>
      <w:r w:rsidRPr="00B0733E">
        <w:rPr>
          <w:rFonts w:eastAsia="Times New Roman" w:cs="Open Sans"/>
          <w:sz w:val="18"/>
          <w:szCs w:val="21"/>
          <w:shd w:val="clear" w:color="auto" w:fill="FFFFFF"/>
          <w:lang w:eastAsia="es-ES_tradnl"/>
        </w:rPr>
        <w:t>.</w:t>
      </w:r>
    </w:p>
    <w:p w:rsidR="00495952" w:rsidRDefault="00F23227" w:rsidP="00EA6188">
      <w:pPr>
        <w:jc w:val="both"/>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261100" w:rsidRPr="00261100" w:rsidRDefault="00261100" w:rsidP="00261100">
      <w:pPr>
        <w:ind w:left="708"/>
        <w:jc w:val="both"/>
        <w:rPr>
          <w:rFonts w:eastAsia="Times New Roman" w:cs="Open Sans"/>
          <w:sz w:val="18"/>
          <w:szCs w:val="21"/>
          <w:shd w:val="clear" w:color="auto" w:fill="FFFFFF"/>
          <w:lang w:eastAsia="es-ES_tradnl"/>
        </w:rPr>
      </w:pPr>
    </w:p>
    <w:p w:rsidR="001A42CD" w:rsidRDefault="001A42CD" w:rsidP="00845D44">
      <w:pPr>
        <w:spacing w:line="276" w:lineRule="auto"/>
        <w:rPr>
          <w:color w:val="595959" w:themeColor="text1" w:themeTint="A6"/>
          <w:sz w:val="20"/>
          <w:lang w:eastAsia="es-ES_tradnl"/>
        </w:rPr>
      </w:pPr>
    </w:p>
    <w:p w:rsidR="001A42CD" w:rsidRPr="00B0733E" w:rsidRDefault="001A42CD" w:rsidP="00BE6E78">
      <w:pPr>
        <w:pStyle w:val="Ttulo2"/>
        <w:numPr>
          <w:ilvl w:val="1"/>
          <w:numId w:val="1"/>
        </w:numPr>
        <w:rPr>
          <w:lang w:eastAsia="es-ES_tradnl"/>
        </w:rPr>
      </w:pPr>
      <w:bookmarkStart w:id="6" w:name="_Toc121322752"/>
      <w:r w:rsidRPr="00B0733E">
        <w:rPr>
          <w:lang w:eastAsia="es-ES_tradnl"/>
        </w:rPr>
        <w:t>Insumos</w:t>
      </w:r>
      <w:r w:rsidR="00BE6E78">
        <w:rPr>
          <w:lang w:eastAsia="es-ES_tradnl"/>
        </w:rPr>
        <w:t xml:space="preserve"> </w:t>
      </w:r>
      <w:r w:rsidR="00BE6E78" w:rsidRPr="00BE6E78">
        <w:rPr>
          <w:lang w:eastAsia="es-ES_tradnl"/>
        </w:rPr>
        <w:t>para el levantamiento de información</w:t>
      </w:r>
      <w:bookmarkEnd w:id="6"/>
    </w:p>
    <w:p w:rsidR="001A42CD" w:rsidRPr="00B0733E" w:rsidRDefault="001A42CD" w:rsidP="00BB03C4">
      <w:pPr>
        <w:rPr>
          <w:color w:val="595959" w:themeColor="text1" w:themeTint="A6"/>
          <w:sz w:val="20"/>
          <w:lang w:eastAsia="es-ES_tradnl"/>
        </w:rPr>
      </w:pPr>
    </w:p>
    <w:p w:rsidR="001A42CD" w:rsidRPr="00B0733E" w:rsidRDefault="001A42CD" w:rsidP="008766C0">
      <w:pPr>
        <w:jc w:val="both"/>
        <w:rPr>
          <w:rFonts w:eastAsia="Times New Roman" w:cs="Open Sans"/>
          <w:sz w:val="21"/>
          <w:szCs w:val="21"/>
          <w:shd w:val="clear" w:color="auto" w:fill="FFFFFF"/>
          <w:lang w:eastAsia="es-ES_tradnl"/>
        </w:rPr>
      </w:pPr>
      <w:r w:rsidRPr="00B0733E">
        <w:rPr>
          <w:rFonts w:eastAsia="Times New Roman" w:cs="Open Sans"/>
          <w:sz w:val="21"/>
          <w:szCs w:val="21"/>
          <w:shd w:val="clear" w:color="auto" w:fill="FFFFFF"/>
          <w:lang w:eastAsia="es-ES_tradnl"/>
        </w:rPr>
        <w:t>A continuación</w:t>
      </w:r>
      <w:r w:rsidR="00CE1012" w:rsidRPr="00B0733E">
        <w:rPr>
          <w:rFonts w:eastAsia="Times New Roman" w:cs="Open Sans"/>
          <w:sz w:val="21"/>
          <w:szCs w:val="21"/>
          <w:shd w:val="clear" w:color="auto" w:fill="FFFFFF"/>
          <w:lang w:eastAsia="es-ES_tradnl"/>
        </w:rPr>
        <w:t>,</w:t>
      </w:r>
      <w:r w:rsidRPr="00B0733E">
        <w:rPr>
          <w:rFonts w:eastAsia="Times New Roman" w:cs="Open Sans"/>
          <w:sz w:val="21"/>
          <w:szCs w:val="21"/>
          <w:shd w:val="clear" w:color="auto" w:fill="FFFFFF"/>
          <w:lang w:eastAsia="es-ES_tradnl"/>
        </w:rPr>
        <w:t xml:space="preserve"> se detallan los insumos socializado</w:t>
      </w:r>
      <w:r w:rsidR="00E84EDD">
        <w:rPr>
          <w:rFonts w:eastAsia="Times New Roman" w:cs="Open Sans"/>
          <w:sz w:val="21"/>
          <w:szCs w:val="21"/>
          <w:shd w:val="clear" w:color="auto" w:fill="FFFFFF"/>
          <w:lang w:eastAsia="es-ES_tradnl"/>
        </w:rPr>
        <w:t xml:space="preserve">s </w:t>
      </w:r>
      <w:r w:rsidR="00282F4A">
        <w:rPr>
          <w:rFonts w:eastAsia="Times New Roman" w:cs="Open Sans"/>
          <w:sz w:val="21"/>
          <w:szCs w:val="21"/>
          <w:shd w:val="clear" w:color="auto" w:fill="FFFFFF"/>
          <w:lang w:eastAsia="es-ES_tradnl"/>
        </w:rPr>
        <w:t xml:space="preserve">con los equipos de Planta Central y Ac campo </w:t>
      </w:r>
      <w:r w:rsidRPr="00B0733E">
        <w:rPr>
          <w:rFonts w:eastAsia="Times New Roman" w:cs="Open Sans"/>
          <w:sz w:val="21"/>
          <w:szCs w:val="21"/>
          <w:shd w:val="clear" w:color="auto" w:fill="FFFFFF"/>
          <w:lang w:eastAsia="es-ES_tradnl"/>
        </w:rPr>
        <w:t>para el desarrollo de la</w:t>
      </w:r>
      <w:r w:rsidR="00E84EDD">
        <w:rPr>
          <w:rFonts w:eastAsia="Times New Roman" w:cs="Open Sans"/>
          <w:sz w:val="21"/>
          <w:szCs w:val="21"/>
          <w:shd w:val="clear" w:color="auto" w:fill="FFFFFF"/>
          <w:lang w:eastAsia="es-ES_tradnl"/>
        </w:rPr>
        <w:t xml:space="preserve"> prueba piloto de la ENESEM 2023</w:t>
      </w:r>
      <w:r w:rsidRPr="00B0733E">
        <w:rPr>
          <w:rFonts w:eastAsia="Times New Roman" w:cs="Open Sans"/>
          <w:sz w:val="21"/>
          <w:szCs w:val="21"/>
          <w:shd w:val="clear" w:color="auto" w:fill="FFFFFF"/>
          <w:lang w:eastAsia="es-ES_tradnl"/>
        </w:rPr>
        <w:t>.</w:t>
      </w:r>
    </w:p>
    <w:p w:rsidR="002C148B" w:rsidRPr="002C148B" w:rsidRDefault="002C148B" w:rsidP="002C148B">
      <w:pPr>
        <w:jc w:val="both"/>
        <w:rPr>
          <w:rFonts w:eastAsia="Times New Roman" w:cs="Open Sans"/>
          <w:sz w:val="21"/>
          <w:szCs w:val="21"/>
          <w:shd w:val="clear" w:color="auto" w:fill="FFFFFF"/>
          <w:lang w:eastAsia="es-ES_tradnl"/>
        </w:rPr>
      </w:pPr>
    </w:p>
    <w:p w:rsidR="002C148B" w:rsidRPr="002C148B" w:rsidRDefault="002C148B" w:rsidP="009B2305">
      <w:pPr>
        <w:pStyle w:val="Prrafodelista"/>
        <w:numPr>
          <w:ilvl w:val="0"/>
          <w:numId w:val="2"/>
        </w:numPr>
        <w:jc w:val="both"/>
        <w:rPr>
          <w:rFonts w:eastAsia="Times New Roman" w:cs="Open Sans"/>
          <w:sz w:val="21"/>
          <w:szCs w:val="21"/>
          <w:shd w:val="clear" w:color="auto" w:fill="FFFFFF"/>
          <w:lang w:eastAsia="es-ES_tradnl"/>
        </w:rPr>
      </w:pPr>
      <w:r w:rsidRPr="002C148B">
        <w:rPr>
          <w:rFonts w:eastAsia="Times New Roman" w:cs="Open Sans"/>
          <w:sz w:val="21"/>
          <w:szCs w:val="21"/>
          <w:shd w:val="clear" w:color="auto" w:fill="FFFFFF"/>
          <w:lang w:eastAsia="es-ES_tradnl"/>
        </w:rPr>
        <w:t>Formulario de seguimiento</w:t>
      </w:r>
    </w:p>
    <w:p w:rsidR="002C148B" w:rsidRPr="002C148B" w:rsidRDefault="002C148B" w:rsidP="009B2305">
      <w:pPr>
        <w:pStyle w:val="Prrafodelista"/>
        <w:numPr>
          <w:ilvl w:val="0"/>
          <w:numId w:val="2"/>
        </w:numPr>
        <w:jc w:val="both"/>
        <w:rPr>
          <w:rFonts w:eastAsia="Times New Roman" w:cs="Open Sans"/>
          <w:sz w:val="21"/>
          <w:szCs w:val="21"/>
          <w:shd w:val="clear" w:color="auto" w:fill="FFFFFF"/>
          <w:lang w:eastAsia="es-ES_tradnl"/>
        </w:rPr>
      </w:pPr>
      <w:r w:rsidRPr="002C148B">
        <w:rPr>
          <w:rFonts w:eastAsia="Times New Roman" w:cs="Open Sans"/>
          <w:sz w:val="21"/>
          <w:szCs w:val="21"/>
          <w:shd w:val="clear" w:color="auto" w:fill="FFFFFF"/>
          <w:lang w:eastAsia="es-ES_tradnl"/>
        </w:rPr>
        <w:t>Formulario de la prueba piloto</w:t>
      </w:r>
    </w:p>
    <w:p w:rsidR="002C148B" w:rsidRPr="002C148B" w:rsidRDefault="002C148B" w:rsidP="009B2305">
      <w:pPr>
        <w:pStyle w:val="Prrafodelista"/>
        <w:numPr>
          <w:ilvl w:val="0"/>
          <w:numId w:val="2"/>
        </w:numPr>
        <w:jc w:val="both"/>
        <w:rPr>
          <w:rFonts w:eastAsia="Times New Roman" w:cs="Open Sans"/>
          <w:sz w:val="21"/>
          <w:szCs w:val="21"/>
          <w:shd w:val="clear" w:color="auto" w:fill="FFFFFF"/>
          <w:lang w:eastAsia="es-ES_tradnl"/>
        </w:rPr>
      </w:pPr>
      <w:r w:rsidRPr="002C148B">
        <w:rPr>
          <w:rFonts w:eastAsia="Times New Roman" w:cs="Open Sans"/>
          <w:sz w:val="21"/>
          <w:szCs w:val="21"/>
          <w:shd w:val="clear" w:color="auto" w:fill="FFFFFF"/>
          <w:lang w:eastAsia="es-ES_tradnl"/>
        </w:rPr>
        <w:t>Formulario de evaluación</w:t>
      </w:r>
    </w:p>
    <w:p w:rsidR="002C148B" w:rsidRPr="002C148B" w:rsidRDefault="002C148B" w:rsidP="009B2305">
      <w:pPr>
        <w:pStyle w:val="Prrafodelista"/>
        <w:numPr>
          <w:ilvl w:val="0"/>
          <w:numId w:val="2"/>
        </w:numPr>
        <w:jc w:val="both"/>
        <w:rPr>
          <w:rFonts w:eastAsia="Times New Roman" w:cs="Open Sans"/>
          <w:sz w:val="21"/>
          <w:szCs w:val="21"/>
          <w:shd w:val="clear" w:color="auto" w:fill="FFFFFF"/>
          <w:lang w:eastAsia="es-ES_tradnl"/>
        </w:rPr>
      </w:pPr>
      <w:r w:rsidRPr="002C148B">
        <w:rPr>
          <w:rFonts w:eastAsia="Times New Roman" w:cs="Open Sans"/>
          <w:sz w:val="21"/>
          <w:szCs w:val="21"/>
          <w:shd w:val="clear" w:color="auto" w:fill="FFFFFF"/>
          <w:lang w:eastAsia="es-ES_tradnl"/>
        </w:rPr>
        <w:t>Oficio circular</w:t>
      </w:r>
    </w:p>
    <w:p w:rsidR="002C148B" w:rsidRPr="002C148B" w:rsidRDefault="002C148B" w:rsidP="009B2305">
      <w:pPr>
        <w:pStyle w:val="Prrafodelista"/>
        <w:numPr>
          <w:ilvl w:val="0"/>
          <w:numId w:val="2"/>
        </w:numPr>
        <w:jc w:val="both"/>
        <w:rPr>
          <w:rFonts w:eastAsia="Times New Roman" w:cs="Open Sans"/>
          <w:sz w:val="21"/>
          <w:szCs w:val="21"/>
          <w:shd w:val="clear" w:color="auto" w:fill="FFFFFF"/>
          <w:lang w:eastAsia="es-ES_tradnl"/>
        </w:rPr>
      </w:pPr>
      <w:r w:rsidRPr="002C148B">
        <w:rPr>
          <w:rFonts w:eastAsia="Times New Roman" w:cs="Open Sans"/>
          <w:sz w:val="21"/>
          <w:szCs w:val="21"/>
          <w:shd w:val="clear" w:color="auto" w:fill="FFFFFF"/>
          <w:lang w:eastAsia="es-ES_tradnl"/>
        </w:rPr>
        <w:t>Manual del investigador</w:t>
      </w:r>
    </w:p>
    <w:p w:rsidR="002C148B" w:rsidRPr="002C148B" w:rsidRDefault="002C148B" w:rsidP="009B2305">
      <w:pPr>
        <w:pStyle w:val="Prrafodelista"/>
        <w:numPr>
          <w:ilvl w:val="0"/>
          <w:numId w:val="2"/>
        </w:numPr>
        <w:jc w:val="both"/>
        <w:rPr>
          <w:rFonts w:eastAsia="Times New Roman" w:cs="Open Sans"/>
          <w:sz w:val="21"/>
          <w:szCs w:val="21"/>
          <w:shd w:val="clear" w:color="auto" w:fill="FFFFFF"/>
          <w:lang w:eastAsia="es-ES_tradnl"/>
        </w:rPr>
      </w:pPr>
      <w:r w:rsidRPr="002C148B">
        <w:rPr>
          <w:rFonts w:eastAsia="Times New Roman" w:cs="Open Sans"/>
          <w:sz w:val="21"/>
          <w:szCs w:val="21"/>
          <w:shd w:val="clear" w:color="auto" w:fill="FFFFFF"/>
          <w:lang w:eastAsia="es-ES_tradnl"/>
        </w:rPr>
        <w:t>Matriz de retroalimentación zonales</w:t>
      </w:r>
    </w:p>
    <w:p w:rsidR="002C148B" w:rsidRPr="002C148B" w:rsidRDefault="002C148B" w:rsidP="009B2305">
      <w:pPr>
        <w:pStyle w:val="Prrafodelista"/>
        <w:numPr>
          <w:ilvl w:val="0"/>
          <w:numId w:val="2"/>
        </w:numPr>
        <w:jc w:val="both"/>
        <w:rPr>
          <w:rFonts w:eastAsia="Times New Roman" w:cs="Open Sans"/>
          <w:sz w:val="21"/>
          <w:szCs w:val="21"/>
          <w:shd w:val="clear" w:color="auto" w:fill="FFFFFF"/>
          <w:lang w:eastAsia="es-ES_tradnl"/>
        </w:rPr>
      </w:pPr>
      <w:r w:rsidRPr="002C148B">
        <w:rPr>
          <w:rFonts w:eastAsia="Times New Roman" w:cs="Open Sans"/>
          <w:sz w:val="21"/>
          <w:szCs w:val="21"/>
          <w:shd w:val="clear" w:color="auto" w:fill="FFFFFF"/>
          <w:lang w:eastAsia="es-ES_tradnl"/>
        </w:rPr>
        <w:t>Informe</w:t>
      </w:r>
      <w:r w:rsidR="00E0752F">
        <w:rPr>
          <w:rFonts w:eastAsia="Times New Roman" w:cs="Open Sans"/>
          <w:sz w:val="21"/>
          <w:szCs w:val="21"/>
          <w:shd w:val="clear" w:color="auto" w:fill="FFFFFF"/>
          <w:lang w:eastAsia="es-ES_tradnl"/>
        </w:rPr>
        <w:t xml:space="preserve"> de la</w:t>
      </w:r>
      <w:r w:rsidRPr="002C148B">
        <w:rPr>
          <w:rFonts w:eastAsia="Times New Roman" w:cs="Open Sans"/>
          <w:sz w:val="21"/>
          <w:szCs w:val="21"/>
          <w:shd w:val="clear" w:color="auto" w:fill="FFFFFF"/>
          <w:lang w:eastAsia="es-ES_tradnl"/>
        </w:rPr>
        <w:t xml:space="preserve"> prueba piloto</w:t>
      </w:r>
    </w:p>
    <w:p w:rsidR="002C148B" w:rsidRPr="002C148B" w:rsidRDefault="002C148B" w:rsidP="009B2305">
      <w:pPr>
        <w:pStyle w:val="Prrafodelista"/>
        <w:numPr>
          <w:ilvl w:val="0"/>
          <w:numId w:val="2"/>
        </w:numPr>
        <w:jc w:val="both"/>
        <w:rPr>
          <w:rFonts w:eastAsia="Times New Roman" w:cs="Open Sans"/>
          <w:sz w:val="21"/>
          <w:szCs w:val="21"/>
          <w:shd w:val="clear" w:color="auto" w:fill="FFFFFF"/>
          <w:lang w:eastAsia="es-ES_tradnl"/>
        </w:rPr>
      </w:pPr>
      <w:r w:rsidRPr="002C148B">
        <w:rPr>
          <w:rFonts w:eastAsia="Times New Roman" w:cs="Open Sans"/>
          <w:sz w:val="21"/>
          <w:szCs w:val="21"/>
          <w:shd w:val="clear" w:color="auto" w:fill="FFFFFF"/>
          <w:lang w:eastAsia="es-ES_tradnl"/>
        </w:rPr>
        <w:t>Directorio de empresas</w:t>
      </w:r>
    </w:p>
    <w:p w:rsidR="002C148B" w:rsidRDefault="002C148B" w:rsidP="009B2305">
      <w:pPr>
        <w:pStyle w:val="Prrafodelista"/>
        <w:numPr>
          <w:ilvl w:val="0"/>
          <w:numId w:val="2"/>
        </w:numPr>
        <w:jc w:val="both"/>
        <w:rPr>
          <w:rFonts w:eastAsia="Times New Roman" w:cs="Open Sans"/>
          <w:sz w:val="21"/>
          <w:szCs w:val="21"/>
          <w:shd w:val="clear" w:color="auto" w:fill="FFFFFF"/>
          <w:lang w:eastAsia="es-ES_tradnl"/>
        </w:rPr>
      </w:pPr>
      <w:r w:rsidRPr="002C148B">
        <w:rPr>
          <w:rFonts w:eastAsia="Times New Roman" w:cs="Open Sans"/>
          <w:sz w:val="21"/>
          <w:szCs w:val="21"/>
          <w:shd w:val="clear" w:color="auto" w:fill="FFFFFF"/>
          <w:lang w:eastAsia="es-ES_tradnl"/>
        </w:rPr>
        <w:t>Presentación de la prueba piloto</w:t>
      </w:r>
    </w:p>
    <w:p w:rsidR="00722FA0" w:rsidRPr="00722FA0" w:rsidRDefault="00722FA0" w:rsidP="00722FA0">
      <w:pPr>
        <w:jc w:val="both"/>
        <w:rPr>
          <w:rFonts w:eastAsia="Times New Roman" w:cs="Open Sans"/>
          <w:sz w:val="21"/>
          <w:szCs w:val="21"/>
          <w:shd w:val="clear" w:color="auto" w:fill="FFFFFF"/>
          <w:lang w:eastAsia="es-ES_tradnl"/>
        </w:rPr>
      </w:pPr>
    </w:p>
    <w:p w:rsidR="008766C0" w:rsidRPr="002C148B" w:rsidRDefault="00722FA0" w:rsidP="00722FA0">
      <w:pPr>
        <w:pStyle w:val="Ttulo2"/>
        <w:numPr>
          <w:ilvl w:val="1"/>
          <w:numId w:val="1"/>
        </w:numPr>
        <w:rPr>
          <w:lang w:eastAsia="es-ES_tradnl"/>
        </w:rPr>
      </w:pPr>
      <w:bookmarkStart w:id="7" w:name="_Toc121322753"/>
      <w:r>
        <w:rPr>
          <w:lang w:eastAsia="es-ES_tradnl"/>
        </w:rPr>
        <w:t>El proceso de pilotaje</w:t>
      </w:r>
      <w:bookmarkEnd w:id="7"/>
    </w:p>
    <w:p w:rsidR="00F22C1F" w:rsidRPr="00B0733E" w:rsidRDefault="00F22C1F" w:rsidP="00A754A5">
      <w:pPr>
        <w:rPr>
          <w:color w:val="595959" w:themeColor="text1" w:themeTint="A6"/>
          <w:sz w:val="20"/>
          <w:lang w:eastAsia="es-ES_tradnl"/>
        </w:rPr>
      </w:pPr>
    </w:p>
    <w:p w:rsidR="00A22EFF" w:rsidRDefault="00013C29" w:rsidP="003521FB">
      <w:pPr>
        <w:jc w:val="both"/>
        <w:rPr>
          <w:rFonts w:eastAsia="Times New Roman" w:cs="Open Sans"/>
          <w:sz w:val="21"/>
          <w:szCs w:val="21"/>
          <w:shd w:val="clear" w:color="auto" w:fill="FFFFFF"/>
          <w:lang w:eastAsia="es-ES_tradnl"/>
        </w:rPr>
      </w:pPr>
      <w:r w:rsidRPr="00B0733E">
        <w:rPr>
          <w:rFonts w:eastAsia="Times New Roman" w:cs="Open Sans"/>
          <w:sz w:val="21"/>
          <w:szCs w:val="21"/>
          <w:shd w:val="clear" w:color="auto" w:fill="FFFFFF"/>
          <w:lang w:eastAsia="es-ES_tradnl"/>
        </w:rPr>
        <w:t>En función al cronograma planteado para la ejecución de l</w:t>
      </w:r>
      <w:r w:rsidR="001A42CD" w:rsidRPr="00B0733E">
        <w:rPr>
          <w:rFonts w:eastAsia="Times New Roman" w:cs="Open Sans"/>
          <w:sz w:val="21"/>
          <w:szCs w:val="21"/>
          <w:shd w:val="clear" w:color="auto" w:fill="FFFFFF"/>
          <w:lang w:eastAsia="es-ES_tradnl"/>
        </w:rPr>
        <w:t xml:space="preserve">a prueba piloto de la </w:t>
      </w:r>
      <w:r w:rsidR="00B311FA">
        <w:rPr>
          <w:rFonts w:eastAsia="Times New Roman" w:cs="Open Sans"/>
          <w:sz w:val="21"/>
          <w:szCs w:val="21"/>
          <w:shd w:val="clear" w:color="auto" w:fill="FFFFFF"/>
          <w:lang w:eastAsia="es-ES_tradnl"/>
        </w:rPr>
        <w:t>ENESEM 2023</w:t>
      </w:r>
      <w:r w:rsidR="00813A05">
        <w:rPr>
          <w:rFonts w:eastAsia="Times New Roman" w:cs="Open Sans"/>
          <w:sz w:val="21"/>
          <w:szCs w:val="21"/>
          <w:shd w:val="clear" w:color="auto" w:fill="FFFFFF"/>
          <w:lang w:eastAsia="es-ES_tradnl"/>
        </w:rPr>
        <w:t xml:space="preserve">, inicia </w:t>
      </w:r>
      <w:r w:rsidRPr="00B0733E">
        <w:rPr>
          <w:rFonts w:eastAsia="Times New Roman" w:cs="Open Sans"/>
          <w:sz w:val="21"/>
          <w:szCs w:val="21"/>
          <w:shd w:val="clear" w:color="auto" w:fill="FFFFFF"/>
          <w:lang w:eastAsia="es-ES_tradnl"/>
        </w:rPr>
        <w:t>la</w:t>
      </w:r>
      <w:r w:rsidR="00CE457E">
        <w:rPr>
          <w:rFonts w:eastAsia="Times New Roman" w:cs="Open Sans"/>
          <w:sz w:val="21"/>
          <w:szCs w:val="21"/>
          <w:shd w:val="clear" w:color="auto" w:fill="FFFFFF"/>
          <w:lang w:eastAsia="es-ES_tradnl"/>
        </w:rPr>
        <w:t xml:space="preserve"> etapa de socialización/capacitación de uso de las herramientas</w:t>
      </w:r>
      <w:r w:rsidR="00AA49B3" w:rsidRPr="00B0733E">
        <w:rPr>
          <w:rFonts w:eastAsia="Times New Roman" w:cs="Open Sans"/>
          <w:sz w:val="21"/>
          <w:szCs w:val="21"/>
          <w:shd w:val="clear" w:color="auto" w:fill="FFFFFF"/>
          <w:lang w:eastAsia="es-ES_tradnl"/>
        </w:rPr>
        <w:t>,</w:t>
      </w:r>
      <w:r w:rsidR="00CE457E">
        <w:rPr>
          <w:rFonts w:eastAsia="Times New Roman" w:cs="Open Sans"/>
          <w:sz w:val="21"/>
          <w:szCs w:val="21"/>
          <w:shd w:val="clear" w:color="auto" w:fill="FFFFFF"/>
          <w:lang w:eastAsia="es-ES_tradnl"/>
        </w:rPr>
        <w:t xml:space="preserve"> el miércoles 23 de noviembre</w:t>
      </w:r>
      <w:r w:rsidRPr="00B0733E">
        <w:rPr>
          <w:rFonts w:eastAsia="Times New Roman" w:cs="Open Sans"/>
          <w:sz w:val="21"/>
          <w:szCs w:val="21"/>
          <w:shd w:val="clear" w:color="auto" w:fill="FFFFFF"/>
          <w:lang w:eastAsia="es-ES_tradnl"/>
        </w:rPr>
        <w:t xml:space="preserve"> del presente año, finalizando </w:t>
      </w:r>
      <w:r w:rsidR="00CE457E">
        <w:rPr>
          <w:rFonts w:eastAsia="Times New Roman" w:cs="Open Sans"/>
          <w:sz w:val="21"/>
          <w:szCs w:val="21"/>
          <w:shd w:val="clear" w:color="auto" w:fill="FFFFFF"/>
          <w:lang w:eastAsia="es-ES_tradnl"/>
        </w:rPr>
        <w:t>el mismo día</w:t>
      </w:r>
      <w:r w:rsidRPr="00B0733E">
        <w:rPr>
          <w:rFonts w:eastAsia="Times New Roman" w:cs="Open Sans"/>
          <w:sz w:val="21"/>
          <w:szCs w:val="21"/>
          <w:shd w:val="clear" w:color="auto" w:fill="FFFFFF"/>
          <w:lang w:eastAsia="es-ES_tradnl"/>
        </w:rPr>
        <w:t>; por consiguiente, el proceso de levantami</w:t>
      </w:r>
      <w:r w:rsidR="00CE457E">
        <w:rPr>
          <w:rFonts w:eastAsia="Times New Roman" w:cs="Open Sans"/>
          <w:sz w:val="21"/>
          <w:szCs w:val="21"/>
          <w:shd w:val="clear" w:color="auto" w:fill="FFFFFF"/>
          <w:lang w:eastAsia="es-ES_tradnl"/>
        </w:rPr>
        <w:t>ento de información inicia el 24</w:t>
      </w:r>
      <w:r w:rsidRPr="00B0733E">
        <w:rPr>
          <w:rFonts w:eastAsia="Times New Roman" w:cs="Open Sans"/>
          <w:sz w:val="21"/>
          <w:szCs w:val="21"/>
          <w:shd w:val="clear" w:color="auto" w:fill="FFFFFF"/>
          <w:lang w:eastAsia="es-ES_tradnl"/>
        </w:rPr>
        <w:t xml:space="preserve"> de </w:t>
      </w:r>
      <w:r w:rsidR="00CE457E">
        <w:rPr>
          <w:rFonts w:eastAsia="Times New Roman" w:cs="Open Sans"/>
          <w:sz w:val="21"/>
          <w:szCs w:val="21"/>
          <w:shd w:val="clear" w:color="auto" w:fill="FFFFFF"/>
          <w:lang w:eastAsia="es-ES_tradnl"/>
        </w:rPr>
        <w:t>noviembre y finaliza el 29</w:t>
      </w:r>
      <w:r w:rsidRPr="00B0733E">
        <w:rPr>
          <w:rFonts w:eastAsia="Times New Roman" w:cs="Open Sans"/>
          <w:sz w:val="21"/>
          <w:szCs w:val="21"/>
          <w:shd w:val="clear" w:color="auto" w:fill="FFFFFF"/>
          <w:lang w:eastAsia="es-ES_tradnl"/>
        </w:rPr>
        <w:t xml:space="preserve"> de </w:t>
      </w:r>
      <w:r w:rsidR="00CE457E">
        <w:rPr>
          <w:rFonts w:eastAsia="Times New Roman" w:cs="Open Sans"/>
          <w:sz w:val="21"/>
          <w:szCs w:val="21"/>
          <w:shd w:val="clear" w:color="auto" w:fill="FFFFFF"/>
          <w:lang w:eastAsia="es-ES_tradnl"/>
        </w:rPr>
        <w:t>noviembre</w:t>
      </w:r>
      <w:r w:rsidRPr="00B0733E">
        <w:rPr>
          <w:rFonts w:eastAsia="Times New Roman" w:cs="Open Sans"/>
          <w:sz w:val="21"/>
          <w:szCs w:val="21"/>
          <w:shd w:val="clear" w:color="auto" w:fill="FFFFFF"/>
          <w:lang w:eastAsia="es-ES_tradnl"/>
        </w:rPr>
        <w:t xml:space="preserve"> de 2022.</w:t>
      </w:r>
    </w:p>
    <w:p w:rsidR="003521FB" w:rsidRPr="003521FB" w:rsidRDefault="003521FB" w:rsidP="003521FB">
      <w:pPr>
        <w:jc w:val="both"/>
        <w:rPr>
          <w:rFonts w:eastAsia="Times New Roman" w:cs="Open Sans"/>
          <w:sz w:val="21"/>
          <w:szCs w:val="21"/>
          <w:shd w:val="clear" w:color="auto" w:fill="FFFFFF"/>
          <w:lang w:eastAsia="es-ES_tradnl"/>
        </w:rPr>
      </w:pPr>
    </w:p>
    <w:p w:rsidR="002A07AD" w:rsidRPr="00B0733E" w:rsidRDefault="002A07AD" w:rsidP="009B612E">
      <w:pPr>
        <w:pStyle w:val="Ttulo3"/>
        <w:numPr>
          <w:ilvl w:val="2"/>
          <w:numId w:val="1"/>
        </w:numPr>
        <w:rPr>
          <w:lang w:eastAsia="es-ES_tradnl"/>
        </w:rPr>
      </w:pPr>
      <w:bookmarkStart w:id="8" w:name="_Toc121322754"/>
      <w:r w:rsidRPr="00B0733E">
        <w:rPr>
          <w:lang w:eastAsia="es-ES_tradnl"/>
        </w:rPr>
        <w:t>Etapa de levantamiento</w:t>
      </w:r>
      <w:bookmarkEnd w:id="8"/>
    </w:p>
    <w:p w:rsidR="002A07AD" w:rsidRPr="00B0733E" w:rsidRDefault="002A07AD" w:rsidP="008766C0">
      <w:pPr>
        <w:jc w:val="both"/>
        <w:rPr>
          <w:color w:val="595959" w:themeColor="text1" w:themeTint="A6"/>
          <w:sz w:val="20"/>
          <w:lang w:eastAsia="es-ES_tradnl"/>
        </w:rPr>
      </w:pPr>
    </w:p>
    <w:p w:rsidR="00C4278A" w:rsidRDefault="00C4278A" w:rsidP="00C4278A">
      <w:pPr>
        <w:jc w:val="both"/>
        <w:rPr>
          <w:rFonts w:eastAsia="Times New Roman" w:cs="Open Sans"/>
          <w:sz w:val="21"/>
          <w:szCs w:val="21"/>
          <w:shd w:val="clear" w:color="auto" w:fill="FFFFFF"/>
          <w:lang w:eastAsia="es-ES_tradnl"/>
        </w:rPr>
      </w:pPr>
      <w:r w:rsidRPr="00B0733E">
        <w:rPr>
          <w:rFonts w:eastAsia="Times New Roman" w:cs="Open Sans"/>
          <w:sz w:val="21"/>
          <w:szCs w:val="21"/>
          <w:shd w:val="clear" w:color="auto" w:fill="FFFFFF"/>
          <w:lang w:eastAsia="es-ES_tradnl"/>
        </w:rPr>
        <w:t>El levantamiento de información se realiza en los tiempos planificados abarcando todos los sectores económicos objeto de estudio</w:t>
      </w:r>
      <w:r w:rsidR="003521FB">
        <w:rPr>
          <w:rFonts w:eastAsia="Times New Roman" w:cs="Open Sans"/>
          <w:sz w:val="21"/>
          <w:szCs w:val="21"/>
          <w:shd w:val="clear" w:color="auto" w:fill="FFFFFF"/>
          <w:lang w:eastAsia="es-ES_tradnl"/>
        </w:rPr>
        <w:t>.</w:t>
      </w:r>
    </w:p>
    <w:p w:rsidR="003521FB" w:rsidRPr="003521FB" w:rsidRDefault="003521FB" w:rsidP="00C4278A">
      <w:pPr>
        <w:jc w:val="both"/>
        <w:rPr>
          <w:rFonts w:eastAsia="Times New Roman" w:cs="Open Sans"/>
          <w:sz w:val="21"/>
          <w:szCs w:val="21"/>
          <w:shd w:val="clear" w:color="auto" w:fill="FFFFFF"/>
          <w:lang w:eastAsia="es-ES_tradnl"/>
        </w:rPr>
      </w:pPr>
    </w:p>
    <w:p w:rsidR="00495952" w:rsidRDefault="00C4278A" w:rsidP="003521FB">
      <w:pPr>
        <w:jc w:val="both"/>
        <w:rPr>
          <w:rFonts w:eastAsia="Times New Roman" w:cs="Open Sans"/>
          <w:sz w:val="21"/>
          <w:szCs w:val="21"/>
          <w:shd w:val="clear" w:color="auto" w:fill="FFFFFF"/>
          <w:lang w:eastAsia="es-ES_tradnl"/>
        </w:rPr>
      </w:pPr>
      <w:r w:rsidRPr="00B0733E">
        <w:rPr>
          <w:rFonts w:eastAsia="Times New Roman" w:cs="Open Sans"/>
          <w:sz w:val="21"/>
          <w:szCs w:val="21"/>
          <w:shd w:val="clear" w:color="auto" w:fill="FFFFFF"/>
          <w:lang w:eastAsia="es-ES_tradnl"/>
        </w:rPr>
        <w:t xml:space="preserve">En base a los datos expuestos, </w:t>
      </w:r>
      <w:r w:rsidR="00AF2E3F">
        <w:rPr>
          <w:rFonts w:eastAsia="Times New Roman" w:cs="Open Sans"/>
          <w:sz w:val="21"/>
          <w:szCs w:val="21"/>
          <w:shd w:val="clear" w:color="auto" w:fill="FFFFFF"/>
          <w:lang w:eastAsia="es-ES_tradnl"/>
        </w:rPr>
        <w:t>DICA y Planta Central</w:t>
      </w:r>
      <w:r w:rsidRPr="00B0733E">
        <w:rPr>
          <w:rFonts w:eastAsia="Times New Roman" w:cs="Open Sans"/>
          <w:sz w:val="21"/>
          <w:szCs w:val="21"/>
          <w:shd w:val="clear" w:color="auto" w:fill="FFFFFF"/>
          <w:lang w:eastAsia="es-ES_tradnl"/>
        </w:rPr>
        <w:t xml:space="preserve"> cumple</w:t>
      </w:r>
      <w:r w:rsidR="00AF2E3F">
        <w:rPr>
          <w:rFonts w:eastAsia="Times New Roman" w:cs="Open Sans"/>
          <w:sz w:val="21"/>
          <w:szCs w:val="21"/>
          <w:shd w:val="clear" w:color="auto" w:fill="FFFFFF"/>
          <w:lang w:eastAsia="es-ES_tradnl"/>
        </w:rPr>
        <w:t>n</w:t>
      </w:r>
      <w:r w:rsidRPr="00B0733E">
        <w:rPr>
          <w:rFonts w:eastAsia="Times New Roman" w:cs="Open Sans"/>
          <w:sz w:val="21"/>
          <w:szCs w:val="21"/>
          <w:shd w:val="clear" w:color="auto" w:fill="FFFFFF"/>
          <w:lang w:eastAsia="es-ES_tradnl"/>
        </w:rPr>
        <w:t xml:space="preserve"> con la</w:t>
      </w:r>
      <w:r w:rsidR="00AF2E3F">
        <w:rPr>
          <w:rFonts w:eastAsia="Times New Roman" w:cs="Open Sans"/>
          <w:sz w:val="21"/>
          <w:szCs w:val="21"/>
          <w:shd w:val="clear" w:color="auto" w:fill="FFFFFF"/>
          <w:lang w:eastAsia="es-ES_tradnl"/>
        </w:rPr>
        <w:t>s</w:t>
      </w:r>
      <w:r w:rsidRPr="00B0733E">
        <w:rPr>
          <w:rFonts w:eastAsia="Times New Roman" w:cs="Open Sans"/>
          <w:sz w:val="21"/>
          <w:szCs w:val="21"/>
          <w:shd w:val="clear" w:color="auto" w:fill="FFFFFF"/>
          <w:lang w:eastAsia="es-ES_tradnl"/>
        </w:rPr>
        <w:t xml:space="preserve"> carga</w:t>
      </w:r>
      <w:r w:rsidR="00AF2E3F">
        <w:rPr>
          <w:rFonts w:eastAsia="Times New Roman" w:cs="Open Sans"/>
          <w:sz w:val="21"/>
          <w:szCs w:val="21"/>
          <w:shd w:val="clear" w:color="auto" w:fill="FFFFFF"/>
          <w:lang w:eastAsia="es-ES_tradnl"/>
        </w:rPr>
        <w:t>s</w:t>
      </w:r>
      <w:r w:rsidRPr="00B0733E">
        <w:rPr>
          <w:rFonts w:eastAsia="Times New Roman" w:cs="Open Sans"/>
          <w:sz w:val="21"/>
          <w:szCs w:val="21"/>
          <w:shd w:val="clear" w:color="auto" w:fill="FFFFFF"/>
          <w:lang w:eastAsia="es-ES_tradnl"/>
        </w:rPr>
        <w:t xml:space="preserve"> asignada</w:t>
      </w:r>
      <w:r w:rsidR="00AF2E3F">
        <w:rPr>
          <w:rFonts w:eastAsia="Times New Roman" w:cs="Open Sans"/>
          <w:sz w:val="21"/>
          <w:szCs w:val="21"/>
          <w:shd w:val="clear" w:color="auto" w:fill="FFFFFF"/>
          <w:lang w:eastAsia="es-ES_tradnl"/>
        </w:rPr>
        <w:t>s</w:t>
      </w:r>
      <w:r w:rsidRPr="00B0733E">
        <w:rPr>
          <w:rFonts w:eastAsia="Times New Roman" w:cs="Open Sans"/>
          <w:sz w:val="21"/>
          <w:szCs w:val="21"/>
          <w:shd w:val="clear" w:color="auto" w:fill="FFFFFF"/>
          <w:lang w:eastAsia="es-ES_tradnl"/>
        </w:rPr>
        <w:t xml:space="preserve"> debido a que los informantes de las empresas </w:t>
      </w:r>
      <w:r w:rsidR="00AF2E3F">
        <w:rPr>
          <w:rFonts w:eastAsia="Times New Roman" w:cs="Open Sans"/>
          <w:sz w:val="21"/>
          <w:szCs w:val="21"/>
          <w:shd w:val="clear" w:color="auto" w:fill="FFFFFF"/>
          <w:lang w:eastAsia="es-ES_tradnl"/>
        </w:rPr>
        <w:t>tuvieron apertura</w:t>
      </w:r>
      <w:r w:rsidRPr="00B0733E">
        <w:rPr>
          <w:rFonts w:eastAsia="Times New Roman" w:cs="Open Sans"/>
          <w:sz w:val="21"/>
          <w:szCs w:val="21"/>
          <w:shd w:val="clear" w:color="auto" w:fill="FFFFFF"/>
          <w:lang w:eastAsia="es-ES_tradnl"/>
        </w:rPr>
        <w:t xml:space="preserve"> para real</w:t>
      </w:r>
      <w:r w:rsidR="003E0137">
        <w:rPr>
          <w:rFonts w:eastAsia="Times New Roman" w:cs="Open Sans"/>
          <w:sz w:val="21"/>
          <w:szCs w:val="21"/>
          <w:shd w:val="clear" w:color="auto" w:fill="FFFFFF"/>
          <w:lang w:eastAsia="es-ES_tradnl"/>
        </w:rPr>
        <w:t xml:space="preserve">izar el llenado de la encuesta. </w:t>
      </w:r>
      <w:r w:rsidR="002A07AD" w:rsidRPr="00B0733E">
        <w:rPr>
          <w:rFonts w:eastAsia="Times New Roman" w:cs="Open Sans"/>
          <w:sz w:val="21"/>
          <w:szCs w:val="21"/>
          <w:shd w:val="clear" w:color="auto" w:fill="FFFFFF"/>
          <w:lang w:eastAsia="es-ES_tradnl"/>
        </w:rPr>
        <w:t>La ejecución del oper</w:t>
      </w:r>
      <w:r w:rsidR="00AF2E3F">
        <w:rPr>
          <w:rFonts w:eastAsia="Times New Roman" w:cs="Open Sans"/>
          <w:sz w:val="21"/>
          <w:szCs w:val="21"/>
          <w:shd w:val="clear" w:color="auto" w:fill="FFFFFF"/>
          <w:lang w:eastAsia="es-ES_tradnl"/>
        </w:rPr>
        <w:t>ativo de campo de la ENESEM 2023 (periodo de referencia 2022</w:t>
      </w:r>
      <w:r w:rsidR="002A07AD" w:rsidRPr="00B0733E">
        <w:rPr>
          <w:rFonts w:eastAsia="Times New Roman" w:cs="Open Sans"/>
          <w:sz w:val="21"/>
          <w:szCs w:val="21"/>
          <w:shd w:val="clear" w:color="auto" w:fill="FFFFFF"/>
          <w:lang w:eastAsia="es-ES_tradnl"/>
        </w:rPr>
        <w:t>)</w:t>
      </w:r>
      <w:r w:rsidR="00665981">
        <w:rPr>
          <w:rFonts w:eastAsia="Times New Roman" w:cs="Open Sans"/>
          <w:sz w:val="21"/>
          <w:szCs w:val="21"/>
          <w:shd w:val="clear" w:color="auto" w:fill="FFFFFF"/>
          <w:lang w:eastAsia="es-ES_tradnl"/>
        </w:rPr>
        <w:t>,</w:t>
      </w:r>
      <w:r w:rsidR="002A07AD" w:rsidRPr="00B0733E">
        <w:rPr>
          <w:rFonts w:eastAsia="Times New Roman" w:cs="Open Sans"/>
          <w:sz w:val="21"/>
          <w:szCs w:val="21"/>
          <w:shd w:val="clear" w:color="auto" w:fill="FFFFFF"/>
          <w:lang w:eastAsia="es-ES_tradnl"/>
        </w:rPr>
        <w:t xml:space="preserve"> se realizará </w:t>
      </w:r>
      <w:r w:rsidR="00AF2E3F">
        <w:rPr>
          <w:rFonts w:eastAsia="Times New Roman" w:cs="Open Sans"/>
          <w:sz w:val="21"/>
          <w:szCs w:val="21"/>
          <w:shd w:val="clear" w:color="auto" w:fill="FFFFFF"/>
          <w:lang w:eastAsia="es-ES_tradnl"/>
        </w:rPr>
        <w:t xml:space="preserve">de manera </w:t>
      </w:r>
      <w:r w:rsidR="003521FB">
        <w:rPr>
          <w:rFonts w:eastAsia="Times New Roman" w:cs="Open Sans"/>
          <w:sz w:val="21"/>
          <w:szCs w:val="21"/>
          <w:shd w:val="clear" w:color="auto" w:fill="FFFFFF"/>
          <w:lang w:eastAsia="es-ES_tradnl"/>
        </w:rPr>
        <w:t>telemática</w:t>
      </w:r>
      <w:r w:rsidR="002A07AD" w:rsidRPr="00B0733E">
        <w:rPr>
          <w:rFonts w:eastAsia="Times New Roman" w:cs="Open Sans"/>
          <w:sz w:val="21"/>
          <w:szCs w:val="21"/>
          <w:shd w:val="clear" w:color="auto" w:fill="FFFFFF"/>
          <w:lang w:eastAsia="es-ES_tradnl"/>
        </w:rPr>
        <w:t xml:space="preserve">; </w:t>
      </w:r>
      <w:r w:rsidR="00DE3B31">
        <w:rPr>
          <w:rFonts w:eastAsia="Times New Roman" w:cs="Open Sans"/>
          <w:sz w:val="21"/>
          <w:szCs w:val="21"/>
          <w:shd w:val="clear" w:color="auto" w:fill="FFFFFF"/>
          <w:lang w:eastAsia="es-ES_tradnl"/>
        </w:rPr>
        <w:t>sin embargo</w:t>
      </w:r>
      <w:r w:rsidR="003521FB">
        <w:rPr>
          <w:rFonts w:eastAsia="Times New Roman" w:cs="Open Sans"/>
          <w:sz w:val="21"/>
          <w:szCs w:val="21"/>
          <w:shd w:val="clear" w:color="auto" w:fill="FFFFFF"/>
          <w:lang w:eastAsia="es-ES_tradnl"/>
        </w:rPr>
        <w:t>,</w:t>
      </w:r>
      <w:r w:rsidR="00DE3B31">
        <w:rPr>
          <w:rFonts w:eastAsia="Times New Roman" w:cs="Open Sans"/>
          <w:sz w:val="21"/>
          <w:szCs w:val="21"/>
          <w:shd w:val="clear" w:color="auto" w:fill="FFFFFF"/>
          <w:lang w:eastAsia="es-ES_tradnl"/>
        </w:rPr>
        <w:t xml:space="preserve"> en las empresas que se dificultó </w:t>
      </w:r>
      <w:r w:rsidR="003521FB">
        <w:rPr>
          <w:rFonts w:eastAsia="Times New Roman" w:cs="Open Sans"/>
          <w:sz w:val="21"/>
          <w:szCs w:val="21"/>
          <w:shd w:val="clear" w:color="auto" w:fill="FFFFFF"/>
          <w:lang w:eastAsia="es-ES_tradnl"/>
        </w:rPr>
        <w:t>esta metodología de investigación</w:t>
      </w:r>
      <w:r w:rsidR="003062A2">
        <w:rPr>
          <w:rFonts w:eastAsia="Times New Roman" w:cs="Open Sans"/>
          <w:sz w:val="21"/>
          <w:szCs w:val="21"/>
          <w:shd w:val="clear" w:color="auto" w:fill="FFFFFF"/>
          <w:lang w:eastAsia="es-ES_tradnl"/>
        </w:rPr>
        <w:t xml:space="preserve"> se optó por realizar la indagación de manera </w:t>
      </w:r>
      <w:r w:rsidR="003521FB">
        <w:rPr>
          <w:rFonts w:eastAsia="Times New Roman" w:cs="Open Sans"/>
          <w:sz w:val="21"/>
          <w:szCs w:val="21"/>
          <w:shd w:val="clear" w:color="auto" w:fill="FFFFFF"/>
          <w:lang w:eastAsia="es-ES_tradnl"/>
        </w:rPr>
        <w:t>presencial</w:t>
      </w:r>
      <w:r w:rsidR="003062A2">
        <w:rPr>
          <w:rFonts w:eastAsia="Times New Roman" w:cs="Open Sans"/>
          <w:sz w:val="21"/>
          <w:szCs w:val="21"/>
          <w:shd w:val="clear" w:color="auto" w:fill="FFFFFF"/>
          <w:lang w:eastAsia="es-ES_tradnl"/>
        </w:rPr>
        <w:t xml:space="preserve"> para no perder información.</w:t>
      </w:r>
    </w:p>
    <w:p w:rsidR="003521FB" w:rsidRPr="003521FB" w:rsidRDefault="003521FB" w:rsidP="003521FB">
      <w:pPr>
        <w:jc w:val="both"/>
        <w:rPr>
          <w:rFonts w:eastAsia="Times New Roman" w:cs="Open Sans"/>
          <w:sz w:val="21"/>
          <w:szCs w:val="21"/>
          <w:shd w:val="clear" w:color="auto" w:fill="FFFFFF"/>
          <w:lang w:eastAsia="es-ES_tradnl"/>
        </w:rPr>
      </w:pPr>
    </w:p>
    <w:p w:rsidR="00885C54" w:rsidRPr="00B0733E" w:rsidRDefault="00885C54" w:rsidP="009B612E">
      <w:pPr>
        <w:pStyle w:val="Ttulo2"/>
        <w:numPr>
          <w:ilvl w:val="1"/>
          <w:numId w:val="1"/>
        </w:numPr>
        <w:rPr>
          <w:lang w:eastAsia="es-ES_tradnl"/>
        </w:rPr>
      </w:pPr>
      <w:bookmarkStart w:id="9" w:name="_Toc121322755"/>
      <w:r w:rsidRPr="00B0733E">
        <w:rPr>
          <w:lang w:eastAsia="es-ES_tradnl"/>
        </w:rPr>
        <w:t>Tiempos de ejecución</w:t>
      </w:r>
      <w:bookmarkEnd w:id="9"/>
    </w:p>
    <w:p w:rsidR="00D3732F" w:rsidRPr="00B0733E" w:rsidRDefault="00D3732F" w:rsidP="00C86279">
      <w:pPr>
        <w:pStyle w:val="Default"/>
        <w:jc w:val="both"/>
        <w:rPr>
          <w:rFonts w:eastAsia="Times New Roman" w:cs="Open Sans"/>
          <w:color w:val="6E6E7C"/>
          <w:sz w:val="21"/>
          <w:szCs w:val="21"/>
          <w:shd w:val="clear" w:color="auto" w:fill="FFFFFF"/>
          <w:lang w:eastAsia="es-ES_tradnl"/>
        </w:rPr>
      </w:pPr>
    </w:p>
    <w:p w:rsidR="005055AA" w:rsidRDefault="00406FF1" w:rsidP="005055AA">
      <w:pPr>
        <w:pStyle w:val="Default"/>
        <w:jc w:val="both"/>
        <w:rPr>
          <w:rFonts w:eastAsia="Times New Roman" w:cs="Open Sans"/>
          <w:color w:val="6E6E7C"/>
          <w:sz w:val="21"/>
          <w:szCs w:val="21"/>
          <w:shd w:val="clear" w:color="auto" w:fill="FFFFFF"/>
          <w:lang w:eastAsia="es-ES_tradnl"/>
        </w:rPr>
      </w:pPr>
      <w:r w:rsidRPr="00B0733E">
        <w:rPr>
          <w:rFonts w:eastAsia="Times New Roman" w:cs="Open Sans"/>
          <w:color w:val="6E6E7C"/>
          <w:sz w:val="21"/>
          <w:szCs w:val="21"/>
          <w:shd w:val="clear" w:color="auto" w:fill="FFFFFF"/>
          <w:lang w:eastAsia="es-ES_tradnl"/>
        </w:rPr>
        <w:t>La t</w:t>
      </w:r>
      <w:r w:rsidR="003521FB">
        <w:rPr>
          <w:rFonts w:eastAsia="Times New Roman" w:cs="Open Sans"/>
          <w:color w:val="6E6E7C"/>
          <w:sz w:val="21"/>
          <w:szCs w:val="21"/>
          <w:shd w:val="clear" w:color="auto" w:fill="FFFFFF"/>
          <w:lang w:eastAsia="es-ES_tradnl"/>
        </w:rPr>
        <w:t>abla 4</w:t>
      </w:r>
      <w:r w:rsidRPr="00B0733E">
        <w:rPr>
          <w:rFonts w:eastAsia="Times New Roman" w:cs="Open Sans"/>
          <w:color w:val="6E6E7C"/>
          <w:sz w:val="21"/>
          <w:szCs w:val="21"/>
          <w:shd w:val="clear" w:color="auto" w:fill="FFFFFF"/>
          <w:lang w:eastAsia="es-ES_tradnl"/>
        </w:rPr>
        <w:t xml:space="preserve"> presenta e</w:t>
      </w:r>
      <w:r w:rsidR="00885C54" w:rsidRPr="00B0733E">
        <w:rPr>
          <w:rFonts w:eastAsia="Times New Roman" w:cs="Open Sans"/>
          <w:color w:val="6E6E7C"/>
          <w:sz w:val="21"/>
          <w:szCs w:val="21"/>
          <w:shd w:val="clear" w:color="auto" w:fill="FFFFFF"/>
          <w:lang w:eastAsia="es-ES_tradnl"/>
        </w:rPr>
        <w:t xml:space="preserve">l tiempo promedio invertido </w:t>
      </w:r>
      <w:r w:rsidR="00A54EB2" w:rsidRPr="00B0733E">
        <w:rPr>
          <w:rFonts w:eastAsia="Times New Roman" w:cs="Open Sans"/>
          <w:color w:val="6E6E7C"/>
          <w:sz w:val="21"/>
          <w:szCs w:val="21"/>
          <w:shd w:val="clear" w:color="auto" w:fill="FFFFFF"/>
          <w:lang w:eastAsia="es-ES_tradnl"/>
        </w:rPr>
        <w:t>en el levantamiento</w:t>
      </w:r>
      <w:r w:rsidR="003521FB">
        <w:rPr>
          <w:rFonts w:eastAsia="Times New Roman" w:cs="Open Sans"/>
          <w:color w:val="6E6E7C"/>
          <w:sz w:val="21"/>
          <w:szCs w:val="21"/>
          <w:shd w:val="clear" w:color="auto" w:fill="FFFFFF"/>
          <w:lang w:eastAsia="es-ES_tradnl"/>
        </w:rPr>
        <w:t xml:space="preserve"> </w:t>
      </w:r>
      <w:r w:rsidR="000B790B" w:rsidRPr="00B0733E">
        <w:rPr>
          <w:rFonts w:eastAsia="Times New Roman" w:cs="Open Sans"/>
          <w:color w:val="6E6E7C"/>
          <w:sz w:val="21"/>
          <w:szCs w:val="21"/>
          <w:shd w:val="clear" w:color="auto" w:fill="FFFFFF"/>
          <w:lang w:eastAsia="es-ES_tradnl"/>
        </w:rPr>
        <w:t>según los</w:t>
      </w:r>
      <w:r w:rsidR="005055AA" w:rsidRPr="00B0733E">
        <w:rPr>
          <w:rFonts w:eastAsia="Times New Roman" w:cs="Open Sans"/>
          <w:color w:val="6E6E7C"/>
          <w:sz w:val="21"/>
          <w:szCs w:val="21"/>
          <w:shd w:val="clear" w:color="auto" w:fill="FFFFFF"/>
          <w:lang w:eastAsia="es-ES_tradnl"/>
        </w:rPr>
        <w:t xml:space="preserve"> sectores económicos objeto de estudio de la prueba piloto</w:t>
      </w:r>
      <w:r w:rsidR="00197DB5">
        <w:rPr>
          <w:rFonts w:eastAsia="Times New Roman" w:cs="Open Sans"/>
          <w:color w:val="6E6E7C"/>
          <w:sz w:val="21"/>
          <w:szCs w:val="21"/>
          <w:shd w:val="clear" w:color="auto" w:fill="FFFFFF"/>
          <w:lang w:eastAsia="es-ES_tradnl"/>
        </w:rPr>
        <w:t xml:space="preserve"> de la ENESEM 2023</w:t>
      </w:r>
      <w:r w:rsidR="005055AA" w:rsidRPr="00B0733E">
        <w:rPr>
          <w:rFonts w:eastAsia="Times New Roman" w:cs="Open Sans"/>
          <w:color w:val="6E6E7C"/>
          <w:sz w:val="21"/>
          <w:szCs w:val="21"/>
          <w:shd w:val="clear" w:color="auto" w:fill="FFFFFF"/>
          <w:lang w:eastAsia="es-ES_tradnl"/>
        </w:rPr>
        <w:t xml:space="preserve">. </w:t>
      </w:r>
    </w:p>
    <w:p w:rsidR="001F7087" w:rsidRPr="00B0733E" w:rsidRDefault="001F7087" w:rsidP="005055AA">
      <w:pPr>
        <w:pStyle w:val="Default"/>
        <w:jc w:val="both"/>
        <w:rPr>
          <w:rFonts w:eastAsia="Times New Roman" w:cs="Open Sans"/>
          <w:color w:val="6E6E7C"/>
          <w:sz w:val="21"/>
          <w:szCs w:val="21"/>
          <w:shd w:val="clear" w:color="auto" w:fill="FFFFFF"/>
          <w:lang w:eastAsia="es-ES_tradnl"/>
        </w:rPr>
      </w:pPr>
    </w:p>
    <w:p w:rsidR="005055AA" w:rsidRDefault="005055AA" w:rsidP="005055AA">
      <w:pPr>
        <w:pStyle w:val="Default"/>
        <w:jc w:val="both"/>
        <w:rPr>
          <w:rFonts w:eastAsia="Times New Roman" w:cs="Open Sans"/>
          <w:color w:val="6E6E7C"/>
          <w:sz w:val="21"/>
          <w:szCs w:val="21"/>
          <w:shd w:val="clear" w:color="auto" w:fill="FFFFFF"/>
          <w:lang w:eastAsia="es-ES_tradnl"/>
        </w:rPr>
      </w:pPr>
      <w:r w:rsidRPr="00B0733E">
        <w:rPr>
          <w:rFonts w:eastAsia="Times New Roman" w:cs="Open Sans"/>
          <w:color w:val="6E6E7C"/>
          <w:sz w:val="21"/>
          <w:szCs w:val="21"/>
          <w:shd w:val="clear" w:color="auto" w:fill="FFFFFF"/>
          <w:lang w:eastAsia="es-ES_tradnl"/>
        </w:rPr>
        <w:t>Así también, el tiempo promedio general que se demandó para el llenado de la prueba piloto</w:t>
      </w:r>
      <w:r w:rsidR="003521FB">
        <w:rPr>
          <w:rFonts w:eastAsia="Times New Roman" w:cs="Open Sans"/>
          <w:color w:val="6E6E7C"/>
          <w:sz w:val="21"/>
          <w:szCs w:val="21"/>
          <w:shd w:val="clear" w:color="auto" w:fill="FFFFFF"/>
          <w:lang w:eastAsia="es-ES_tradnl"/>
        </w:rPr>
        <w:t xml:space="preserve"> </w:t>
      </w:r>
      <w:r w:rsidR="00197DB5">
        <w:rPr>
          <w:rFonts w:eastAsia="Times New Roman" w:cs="Open Sans"/>
          <w:color w:val="6E6E7C"/>
          <w:sz w:val="21"/>
          <w:szCs w:val="21"/>
          <w:shd w:val="clear" w:color="auto" w:fill="FFFFFF"/>
          <w:lang w:eastAsia="es-ES_tradnl"/>
        </w:rPr>
        <w:t>es de 0 horas, 38 minutos y 32</w:t>
      </w:r>
      <w:r w:rsidRPr="00B0733E">
        <w:rPr>
          <w:rFonts w:eastAsia="Times New Roman" w:cs="Open Sans"/>
          <w:color w:val="6E6E7C"/>
          <w:sz w:val="21"/>
          <w:szCs w:val="21"/>
          <w:shd w:val="clear" w:color="auto" w:fill="FFFFFF"/>
          <w:lang w:eastAsia="es-ES_tradnl"/>
        </w:rPr>
        <w:t xml:space="preserve"> segundos.</w:t>
      </w:r>
    </w:p>
    <w:p w:rsidR="00845D44" w:rsidRPr="00B0733E" w:rsidRDefault="00845D44" w:rsidP="00C86279">
      <w:pPr>
        <w:pStyle w:val="Default"/>
        <w:jc w:val="both"/>
        <w:rPr>
          <w:rFonts w:eastAsia="Times New Roman" w:cs="Open Sans"/>
          <w:color w:val="6E6E7C"/>
          <w:sz w:val="21"/>
          <w:szCs w:val="21"/>
          <w:shd w:val="clear" w:color="auto" w:fill="FFFFFF"/>
          <w:lang w:eastAsia="es-ES_tradnl"/>
        </w:rPr>
      </w:pPr>
    </w:p>
    <w:p w:rsidR="003521FB" w:rsidRPr="004B5463" w:rsidRDefault="00406FF1" w:rsidP="004B5463">
      <w:pPr>
        <w:pStyle w:val="Descripcin"/>
        <w:keepNext/>
        <w:rPr>
          <w:color w:val="595959" w:themeColor="text1" w:themeTint="A6"/>
          <w:szCs w:val="22"/>
        </w:rPr>
      </w:pPr>
      <w:r w:rsidRPr="00B0733E">
        <w:rPr>
          <w:color w:val="595959" w:themeColor="text1" w:themeTint="A6"/>
          <w:szCs w:val="22"/>
        </w:rPr>
        <w:t xml:space="preserve">Tabla </w:t>
      </w:r>
      <w:r w:rsidR="003521FB">
        <w:rPr>
          <w:color w:val="595959" w:themeColor="text1" w:themeTint="A6"/>
          <w:szCs w:val="22"/>
        </w:rPr>
        <w:t>4</w:t>
      </w:r>
      <w:r w:rsidRPr="00B0733E">
        <w:rPr>
          <w:color w:val="595959" w:themeColor="text1" w:themeTint="A6"/>
          <w:szCs w:val="22"/>
        </w:rPr>
        <w:t>. Tiempo promedio de recolección – Prueba P</w:t>
      </w:r>
      <w:r w:rsidR="00AF0521">
        <w:rPr>
          <w:color w:val="595959" w:themeColor="text1" w:themeTint="A6"/>
          <w:szCs w:val="22"/>
        </w:rPr>
        <w:t>iloto ENESEM 2023</w:t>
      </w:r>
      <w:r w:rsidRPr="00B0733E">
        <w:rPr>
          <w:color w:val="595959" w:themeColor="text1" w:themeTint="A6"/>
          <w:szCs w:val="22"/>
        </w:rPr>
        <w:t>.</w:t>
      </w:r>
    </w:p>
    <w:tbl>
      <w:tblPr>
        <w:tblW w:w="8586" w:type="dxa"/>
        <w:tblInd w:w="-10" w:type="dxa"/>
        <w:tblCellMar>
          <w:left w:w="70" w:type="dxa"/>
          <w:right w:w="70" w:type="dxa"/>
        </w:tblCellMar>
        <w:tblLook w:val="04A0" w:firstRow="1" w:lastRow="0" w:firstColumn="1" w:lastColumn="0" w:noHBand="0" w:noVBand="1"/>
      </w:tblPr>
      <w:tblGrid>
        <w:gridCol w:w="1431"/>
        <w:gridCol w:w="1431"/>
        <w:gridCol w:w="1431"/>
        <w:gridCol w:w="1431"/>
        <w:gridCol w:w="1431"/>
        <w:gridCol w:w="1431"/>
      </w:tblGrid>
      <w:tr w:rsidR="004B5463" w:rsidRPr="003521FB" w:rsidTr="003239C2">
        <w:trPr>
          <w:trHeight w:val="296"/>
        </w:trPr>
        <w:tc>
          <w:tcPr>
            <w:tcW w:w="1431" w:type="dxa"/>
            <w:vMerge w:val="restart"/>
            <w:tcBorders>
              <w:top w:val="single" w:sz="8" w:space="0" w:color="BFBFBF"/>
              <w:left w:val="single" w:sz="8" w:space="0" w:color="BFBFBF"/>
              <w:right w:val="single" w:sz="8" w:space="0" w:color="BFBFBF"/>
            </w:tcBorders>
            <w:shd w:val="clear" w:color="000000" w:fill="20275D"/>
            <w:noWrap/>
            <w:vAlign w:val="center"/>
            <w:hideMark/>
          </w:tcPr>
          <w:p w:rsidR="004B5463" w:rsidRPr="003E0137" w:rsidRDefault="004B5463" w:rsidP="004B5463">
            <w:pPr>
              <w:jc w:val="center"/>
              <w:rPr>
                <w:rFonts w:eastAsia="Times New Roman" w:cs="Calibri"/>
                <w:b/>
                <w:bCs/>
                <w:i/>
                <w:iCs/>
                <w:color w:val="FFFFFF"/>
                <w:sz w:val="16"/>
                <w:szCs w:val="16"/>
                <w:lang w:eastAsia="es-EC"/>
              </w:rPr>
            </w:pPr>
            <w:r w:rsidRPr="003E0137">
              <w:rPr>
                <w:rFonts w:eastAsia="Times New Roman" w:cs="Calibri"/>
                <w:b/>
                <w:bCs/>
                <w:i/>
                <w:iCs/>
                <w:color w:val="FFFFFF"/>
                <w:sz w:val="16"/>
                <w:szCs w:val="16"/>
                <w:lang w:eastAsia="es-EC"/>
              </w:rPr>
              <w:t>Tiempo empleado</w:t>
            </w:r>
          </w:p>
        </w:tc>
        <w:tc>
          <w:tcPr>
            <w:tcW w:w="1431" w:type="dxa"/>
            <w:tcBorders>
              <w:top w:val="single" w:sz="8" w:space="0" w:color="BFBFBF"/>
              <w:left w:val="nil"/>
              <w:bottom w:val="single" w:sz="8" w:space="0" w:color="BFBFBF"/>
              <w:right w:val="single" w:sz="8" w:space="0" w:color="BFBFBF"/>
            </w:tcBorders>
            <w:shd w:val="clear" w:color="000000" w:fill="20275D"/>
            <w:noWrap/>
            <w:vAlign w:val="center"/>
            <w:hideMark/>
          </w:tcPr>
          <w:p w:rsidR="004B5463" w:rsidRPr="003E0137" w:rsidRDefault="004B5463" w:rsidP="003521FB">
            <w:pPr>
              <w:jc w:val="center"/>
              <w:rPr>
                <w:rFonts w:eastAsia="Times New Roman" w:cs="Calibri"/>
                <w:bCs/>
                <w:i/>
                <w:iCs/>
                <w:color w:val="FFFFFF"/>
                <w:sz w:val="16"/>
                <w:szCs w:val="16"/>
                <w:lang w:eastAsia="es-EC"/>
              </w:rPr>
            </w:pPr>
            <w:r w:rsidRPr="003E0137">
              <w:rPr>
                <w:rFonts w:eastAsia="Times New Roman" w:cs="Calibri"/>
                <w:bCs/>
                <w:i/>
                <w:iCs/>
                <w:color w:val="FFFFFF"/>
                <w:sz w:val="16"/>
                <w:szCs w:val="16"/>
                <w:lang w:eastAsia="es-EC"/>
              </w:rPr>
              <w:t>Manufactura</w:t>
            </w:r>
          </w:p>
        </w:tc>
        <w:tc>
          <w:tcPr>
            <w:tcW w:w="1431" w:type="dxa"/>
            <w:tcBorders>
              <w:top w:val="single" w:sz="8" w:space="0" w:color="BFBFBF"/>
              <w:left w:val="nil"/>
              <w:bottom w:val="single" w:sz="8" w:space="0" w:color="BFBFBF"/>
              <w:right w:val="single" w:sz="8" w:space="0" w:color="BFBFBF"/>
            </w:tcBorders>
            <w:shd w:val="clear" w:color="000000" w:fill="20275D"/>
            <w:noWrap/>
            <w:vAlign w:val="center"/>
            <w:hideMark/>
          </w:tcPr>
          <w:p w:rsidR="004B5463" w:rsidRPr="003E0137" w:rsidRDefault="004B5463" w:rsidP="003521FB">
            <w:pPr>
              <w:jc w:val="center"/>
              <w:rPr>
                <w:rFonts w:eastAsia="Times New Roman" w:cs="Calibri"/>
                <w:bCs/>
                <w:i/>
                <w:iCs/>
                <w:color w:val="FFFFFF"/>
                <w:sz w:val="16"/>
                <w:szCs w:val="16"/>
                <w:lang w:eastAsia="es-EC"/>
              </w:rPr>
            </w:pPr>
            <w:r w:rsidRPr="003E0137">
              <w:rPr>
                <w:rFonts w:eastAsia="Times New Roman" w:cs="Calibri"/>
                <w:bCs/>
                <w:i/>
                <w:iCs/>
                <w:color w:val="FFFFFF"/>
                <w:sz w:val="16"/>
                <w:szCs w:val="16"/>
                <w:lang w:eastAsia="es-EC"/>
              </w:rPr>
              <w:t>Comercio</w:t>
            </w:r>
          </w:p>
        </w:tc>
        <w:tc>
          <w:tcPr>
            <w:tcW w:w="1431" w:type="dxa"/>
            <w:tcBorders>
              <w:top w:val="single" w:sz="8" w:space="0" w:color="BFBFBF"/>
              <w:left w:val="nil"/>
              <w:bottom w:val="single" w:sz="8" w:space="0" w:color="BFBFBF"/>
              <w:right w:val="single" w:sz="8" w:space="0" w:color="BFBFBF"/>
            </w:tcBorders>
            <w:shd w:val="clear" w:color="000000" w:fill="20275D"/>
            <w:noWrap/>
            <w:vAlign w:val="center"/>
            <w:hideMark/>
          </w:tcPr>
          <w:p w:rsidR="004B5463" w:rsidRPr="003E0137" w:rsidRDefault="004B5463" w:rsidP="003521FB">
            <w:pPr>
              <w:jc w:val="center"/>
              <w:rPr>
                <w:rFonts w:eastAsia="Times New Roman" w:cs="Calibri"/>
                <w:bCs/>
                <w:i/>
                <w:iCs/>
                <w:color w:val="FFFFFF"/>
                <w:sz w:val="16"/>
                <w:szCs w:val="16"/>
                <w:lang w:eastAsia="es-EC"/>
              </w:rPr>
            </w:pPr>
            <w:r w:rsidRPr="003E0137">
              <w:rPr>
                <w:rFonts w:eastAsia="Times New Roman" w:cs="Calibri"/>
                <w:bCs/>
                <w:i/>
                <w:iCs/>
                <w:color w:val="FFFFFF"/>
                <w:sz w:val="16"/>
                <w:szCs w:val="16"/>
                <w:lang w:eastAsia="es-EC"/>
              </w:rPr>
              <w:t>Servicios</w:t>
            </w:r>
          </w:p>
        </w:tc>
        <w:tc>
          <w:tcPr>
            <w:tcW w:w="1431" w:type="dxa"/>
            <w:tcBorders>
              <w:top w:val="single" w:sz="8" w:space="0" w:color="BFBFBF"/>
              <w:left w:val="nil"/>
              <w:bottom w:val="single" w:sz="8" w:space="0" w:color="BFBFBF"/>
              <w:right w:val="single" w:sz="8" w:space="0" w:color="BFBFBF"/>
            </w:tcBorders>
            <w:shd w:val="clear" w:color="000000" w:fill="20275D"/>
            <w:noWrap/>
            <w:vAlign w:val="center"/>
            <w:hideMark/>
          </w:tcPr>
          <w:p w:rsidR="004B5463" w:rsidRPr="003E0137" w:rsidRDefault="004B5463" w:rsidP="003521FB">
            <w:pPr>
              <w:jc w:val="center"/>
              <w:rPr>
                <w:rFonts w:eastAsia="Times New Roman" w:cs="Calibri"/>
                <w:bCs/>
                <w:i/>
                <w:iCs/>
                <w:color w:val="FFFFFF"/>
                <w:sz w:val="16"/>
                <w:szCs w:val="16"/>
                <w:lang w:eastAsia="es-EC"/>
              </w:rPr>
            </w:pPr>
            <w:r w:rsidRPr="003E0137">
              <w:rPr>
                <w:rFonts w:eastAsia="Times New Roman" w:cs="Calibri"/>
                <w:bCs/>
                <w:i/>
                <w:iCs/>
                <w:color w:val="FFFFFF"/>
                <w:sz w:val="16"/>
                <w:szCs w:val="16"/>
                <w:lang w:eastAsia="es-EC"/>
              </w:rPr>
              <w:t>Promedio general</w:t>
            </w:r>
          </w:p>
        </w:tc>
        <w:tc>
          <w:tcPr>
            <w:tcW w:w="1431" w:type="dxa"/>
            <w:tcBorders>
              <w:top w:val="single" w:sz="8" w:space="0" w:color="BFBFBF"/>
              <w:left w:val="nil"/>
              <w:bottom w:val="single" w:sz="8" w:space="0" w:color="BFBFBF"/>
              <w:right w:val="single" w:sz="8" w:space="0" w:color="BFBFBF"/>
            </w:tcBorders>
            <w:shd w:val="clear" w:color="000000" w:fill="20275D"/>
            <w:vAlign w:val="center"/>
            <w:hideMark/>
          </w:tcPr>
          <w:p w:rsidR="004B5463" w:rsidRPr="003E0137" w:rsidRDefault="004B5463" w:rsidP="003521FB">
            <w:pPr>
              <w:jc w:val="center"/>
              <w:rPr>
                <w:rFonts w:eastAsia="Times New Roman" w:cs="Calibri"/>
                <w:bCs/>
                <w:i/>
                <w:iCs/>
                <w:color w:val="FFFFFF"/>
                <w:sz w:val="16"/>
                <w:szCs w:val="16"/>
                <w:lang w:eastAsia="es-EC"/>
              </w:rPr>
            </w:pPr>
            <w:r w:rsidRPr="003E0137">
              <w:rPr>
                <w:rFonts w:eastAsia="Times New Roman" w:cs="Calibri"/>
                <w:bCs/>
                <w:i/>
                <w:iCs/>
                <w:color w:val="FFFFFF"/>
                <w:sz w:val="16"/>
                <w:szCs w:val="16"/>
                <w:lang w:eastAsia="es-EC"/>
              </w:rPr>
              <w:t>Máximo</w:t>
            </w:r>
          </w:p>
        </w:tc>
      </w:tr>
      <w:tr w:rsidR="004B5463" w:rsidRPr="003521FB" w:rsidTr="003239C2">
        <w:trPr>
          <w:trHeight w:val="296"/>
        </w:trPr>
        <w:tc>
          <w:tcPr>
            <w:tcW w:w="1431" w:type="dxa"/>
            <w:vMerge/>
            <w:tcBorders>
              <w:left w:val="single" w:sz="8" w:space="0" w:color="BFBFBF"/>
              <w:bottom w:val="single" w:sz="8" w:space="0" w:color="BFBFBF"/>
              <w:right w:val="single" w:sz="8" w:space="0" w:color="BFBFBF"/>
            </w:tcBorders>
            <w:shd w:val="clear" w:color="000000" w:fill="F2F2F2"/>
            <w:noWrap/>
            <w:vAlign w:val="center"/>
            <w:hideMark/>
          </w:tcPr>
          <w:p w:rsidR="004B5463" w:rsidRPr="003521FB" w:rsidRDefault="004B5463" w:rsidP="003521FB">
            <w:pPr>
              <w:jc w:val="center"/>
              <w:rPr>
                <w:rFonts w:eastAsia="Times New Roman" w:cs="Calibri"/>
                <w:i/>
                <w:iCs/>
                <w:color w:val="595959"/>
                <w:sz w:val="16"/>
                <w:szCs w:val="16"/>
                <w:lang w:eastAsia="es-EC"/>
              </w:rPr>
            </w:pPr>
          </w:p>
        </w:tc>
        <w:tc>
          <w:tcPr>
            <w:tcW w:w="1431" w:type="dxa"/>
            <w:tcBorders>
              <w:top w:val="nil"/>
              <w:left w:val="nil"/>
              <w:bottom w:val="single" w:sz="8" w:space="0" w:color="BFBFBF"/>
              <w:right w:val="single" w:sz="8" w:space="0" w:color="BFBFBF"/>
            </w:tcBorders>
            <w:shd w:val="clear" w:color="000000" w:fill="F2F2F2"/>
            <w:noWrap/>
            <w:vAlign w:val="center"/>
            <w:hideMark/>
          </w:tcPr>
          <w:p w:rsidR="004B5463" w:rsidRPr="003521FB" w:rsidRDefault="004B5463" w:rsidP="003521FB">
            <w:pPr>
              <w:jc w:val="center"/>
              <w:rPr>
                <w:rFonts w:eastAsia="Times New Roman" w:cs="Calibri"/>
                <w:color w:val="595959"/>
                <w:sz w:val="16"/>
                <w:szCs w:val="16"/>
                <w:lang w:eastAsia="es-EC"/>
              </w:rPr>
            </w:pPr>
            <w:r w:rsidRPr="003521FB">
              <w:rPr>
                <w:rFonts w:eastAsia="Times New Roman" w:cs="Calibri"/>
                <w:color w:val="595959"/>
                <w:sz w:val="16"/>
                <w:szCs w:val="16"/>
                <w:lang w:eastAsia="es-EC"/>
              </w:rPr>
              <w:t>0:28:00</w:t>
            </w:r>
          </w:p>
        </w:tc>
        <w:tc>
          <w:tcPr>
            <w:tcW w:w="1431" w:type="dxa"/>
            <w:tcBorders>
              <w:top w:val="nil"/>
              <w:left w:val="nil"/>
              <w:bottom w:val="single" w:sz="8" w:space="0" w:color="BFBFBF"/>
              <w:right w:val="single" w:sz="8" w:space="0" w:color="BFBFBF"/>
            </w:tcBorders>
            <w:shd w:val="clear" w:color="000000" w:fill="F2F2F2"/>
            <w:noWrap/>
            <w:vAlign w:val="center"/>
            <w:hideMark/>
          </w:tcPr>
          <w:p w:rsidR="004B5463" w:rsidRPr="003521FB" w:rsidRDefault="004B5463" w:rsidP="003521FB">
            <w:pPr>
              <w:jc w:val="center"/>
              <w:rPr>
                <w:rFonts w:eastAsia="Times New Roman" w:cs="Calibri"/>
                <w:color w:val="595959"/>
                <w:sz w:val="16"/>
                <w:szCs w:val="16"/>
                <w:lang w:eastAsia="es-EC"/>
              </w:rPr>
            </w:pPr>
            <w:r w:rsidRPr="003521FB">
              <w:rPr>
                <w:rFonts w:eastAsia="Times New Roman" w:cs="Calibri"/>
                <w:color w:val="595959"/>
                <w:sz w:val="16"/>
                <w:szCs w:val="16"/>
                <w:lang w:eastAsia="es-EC"/>
              </w:rPr>
              <w:t>0:31:20</w:t>
            </w:r>
          </w:p>
        </w:tc>
        <w:tc>
          <w:tcPr>
            <w:tcW w:w="1431" w:type="dxa"/>
            <w:tcBorders>
              <w:top w:val="nil"/>
              <w:left w:val="nil"/>
              <w:bottom w:val="single" w:sz="8" w:space="0" w:color="BFBFBF"/>
              <w:right w:val="single" w:sz="8" w:space="0" w:color="BFBFBF"/>
            </w:tcBorders>
            <w:shd w:val="clear" w:color="000000" w:fill="F2F2F2"/>
            <w:noWrap/>
            <w:vAlign w:val="center"/>
            <w:hideMark/>
          </w:tcPr>
          <w:p w:rsidR="004B5463" w:rsidRPr="003521FB" w:rsidRDefault="004B5463" w:rsidP="003521FB">
            <w:pPr>
              <w:jc w:val="center"/>
              <w:rPr>
                <w:rFonts w:eastAsia="Times New Roman" w:cs="Calibri"/>
                <w:color w:val="595959"/>
                <w:sz w:val="16"/>
                <w:szCs w:val="16"/>
                <w:lang w:eastAsia="es-EC"/>
              </w:rPr>
            </w:pPr>
            <w:r w:rsidRPr="003521FB">
              <w:rPr>
                <w:rFonts w:eastAsia="Times New Roman" w:cs="Calibri"/>
                <w:color w:val="595959"/>
                <w:sz w:val="16"/>
                <w:szCs w:val="16"/>
                <w:lang w:eastAsia="es-EC"/>
              </w:rPr>
              <w:t>0:56:15</w:t>
            </w:r>
          </w:p>
        </w:tc>
        <w:tc>
          <w:tcPr>
            <w:tcW w:w="1431" w:type="dxa"/>
            <w:tcBorders>
              <w:top w:val="nil"/>
              <w:left w:val="nil"/>
              <w:bottom w:val="single" w:sz="8" w:space="0" w:color="BFBFBF"/>
              <w:right w:val="single" w:sz="8" w:space="0" w:color="BFBFBF"/>
            </w:tcBorders>
            <w:shd w:val="clear" w:color="000000" w:fill="F2F2F2"/>
            <w:noWrap/>
            <w:vAlign w:val="center"/>
            <w:hideMark/>
          </w:tcPr>
          <w:p w:rsidR="004B5463" w:rsidRPr="003521FB" w:rsidRDefault="004B5463" w:rsidP="003521FB">
            <w:pPr>
              <w:jc w:val="center"/>
              <w:rPr>
                <w:rFonts w:eastAsia="Times New Roman" w:cs="Calibri"/>
                <w:color w:val="595959"/>
                <w:sz w:val="16"/>
                <w:szCs w:val="16"/>
                <w:lang w:eastAsia="es-EC"/>
              </w:rPr>
            </w:pPr>
            <w:r w:rsidRPr="003521FB">
              <w:rPr>
                <w:rFonts w:eastAsia="Times New Roman" w:cs="Calibri"/>
                <w:color w:val="595959"/>
                <w:sz w:val="16"/>
                <w:szCs w:val="16"/>
                <w:lang w:eastAsia="es-EC"/>
              </w:rPr>
              <w:t>0:38:32</w:t>
            </w:r>
          </w:p>
        </w:tc>
        <w:tc>
          <w:tcPr>
            <w:tcW w:w="1431" w:type="dxa"/>
            <w:tcBorders>
              <w:top w:val="nil"/>
              <w:left w:val="nil"/>
              <w:bottom w:val="single" w:sz="8" w:space="0" w:color="BFBFBF"/>
              <w:right w:val="single" w:sz="8" w:space="0" w:color="BFBFBF"/>
            </w:tcBorders>
            <w:shd w:val="clear" w:color="000000" w:fill="F2F2F2"/>
            <w:vAlign w:val="center"/>
            <w:hideMark/>
          </w:tcPr>
          <w:p w:rsidR="004B5463" w:rsidRPr="003521FB" w:rsidRDefault="004B5463" w:rsidP="003521FB">
            <w:pPr>
              <w:jc w:val="center"/>
              <w:rPr>
                <w:rFonts w:eastAsia="Times New Roman" w:cs="Calibri"/>
                <w:color w:val="595959"/>
                <w:sz w:val="16"/>
                <w:szCs w:val="16"/>
                <w:lang w:eastAsia="es-EC"/>
              </w:rPr>
            </w:pPr>
            <w:r w:rsidRPr="003521FB">
              <w:rPr>
                <w:rFonts w:eastAsia="Times New Roman" w:cs="Calibri"/>
                <w:color w:val="595959"/>
                <w:sz w:val="16"/>
                <w:szCs w:val="16"/>
                <w:lang w:eastAsia="es-EC"/>
              </w:rPr>
              <w:t>0:56:15</w:t>
            </w:r>
          </w:p>
        </w:tc>
      </w:tr>
      <w:tr w:rsidR="003521FB" w:rsidRPr="003521FB" w:rsidTr="003521FB">
        <w:trPr>
          <w:trHeight w:val="296"/>
        </w:trPr>
        <w:tc>
          <w:tcPr>
            <w:tcW w:w="1431" w:type="dxa"/>
            <w:tcBorders>
              <w:top w:val="nil"/>
              <w:left w:val="single" w:sz="8" w:space="0" w:color="BFBFBF"/>
              <w:bottom w:val="single" w:sz="8" w:space="0" w:color="BFBFBF"/>
              <w:right w:val="single" w:sz="8" w:space="0" w:color="BFBFBF"/>
            </w:tcBorders>
            <w:shd w:val="clear" w:color="auto" w:fill="auto"/>
            <w:noWrap/>
            <w:vAlign w:val="center"/>
            <w:hideMark/>
          </w:tcPr>
          <w:p w:rsidR="003521FB" w:rsidRPr="003521FB" w:rsidRDefault="003521FB" w:rsidP="003521FB">
            <w:pPr>
              <w:jc w:val="center"/>
              <w:rPr>
                <w:rFonts w:eastAsia="Times New Roman" w:cs="Calibri"/>
                <w:i/>
                <w:iCs/>
                <w:color w:val="595959"/>
                <w:sz w:val="16"/>
                <w:szCs w:val="16"/>
                <w:lang w:eastAsia="es-EC"/>
              </w:rPr>
            </w:pPr>
            <w:r w:rsidRPr="003521FB">
              <w:rPr>
                <w:rFonts w:eastAsia="Times New Roman" w:cs="Calibri"/>
                <w:i/>
                <w:iCs/>
                <w:color w:val="595959"/>
                <w:sz w:val="16"/>
                <w:szCs w:val="16"/>
                <w:lang w:eastAsia="es-EC"/>
              </w:rPr>
              <w:t>Total general</w:t>
            </w:r>
          </w:p>
        </w:tc>
        <w:tc>
          <w:tcPr>
            <w:tcW w:w="1431" w:type="dxa"/>
            <w:tcBorders>
              <w:top w:val="nil"/>
              <w:left w:val="nil"/>
              <w:bottom w:val="single" w:sz="8" w:space="0" w:color="BFBFBF"/>
              <w:right w:val="single" w:sz="8" w:space="0" w:color="BFBFBF"/>
            </w:tcBorders>
            <w:shd w:val="clear" w:color="auto" w:fill="auto"/>
            <w:noWrap/>
            <w:vAlign w:val="center"/>
            <w:hideMark/>
          </w:tcPr>
          <w:p w:rsidR="003521FB" w:rsidRPr="003521FB" w:rsidRDefault="003521FB" w:rsidP="003521FB">
            <w:pPr>
              <w:jc w:val="center"/>
              <w:rPr>
                <w:rFonts w:eastAsia="Times New Roman" w:cs="Calibri"/>
                <w:b/>
                <w:bCs/>
                <w:i/>
                <w:iCs/>
                <w:color w:val="595959"/>
                <w:sz w:val="16"/>
                <w:szCs w:val="16"/>
                <w:lang w:eastAsia="es-EC"/>
              </w:rPr>
            </w:pPr>
            <w:r w:rsidRPr="003521FB">
              <w:rPr>
                <w:rFonts w:eastAsia="Times New Roman" w:cs="Calibri"/>
                <w:b/>
                <w:bCs/>
                <w:i/>
                <w:iCs/>
                <w:color w:val="595959"/>
                <w:sz w:val="16"/>
                <w:szCs w:val="16"/>
                <w:lang w:eastAsia="es-EC"/>
              </w:rPr>
              <w:t>0:28:00</w:t>
            </w:r>
          </w:p>
        </w:tc>
        <w:tc>
          <w:tcPr>
            <w:tcW w:w="1431" w:type="dxa"/>
            <w:tcBorders>
              <w:top w:val="nil"/>
              <w:left w:val="nil"/>
              <w:bottom w:val="single" w:sz="8" w:space="0" w:color="BFBFBF"/>
              <w:right w:val="single" w:sz="8" w:space="0" w:color="BFBFBF"/>
            </w:tcBorders>
            <w:shd w:val="clear" w:color="auto" w:fill="auto"/>
            <w:noWrap/>
            <w:vAlign w:val="center"/>
            <w:hideMark/>
          </w:tcPr>
          <w:p w:rsidR="003521FB" w:rsidRPr="003521FB" w:rsidRDefault="003521FB" w:rsidP="003521FB">
            <w:pPr>
              <w:jc w:val="center"/>
              <w:rPr>
                <w:rFonts w:eastAsia="Times New Roman" w:cs="Calibri"/>
                <w:b/>
                <w:bCs/>
                <w:i/>
                <w:iCs/>
                <w:color w:val="595959"/>
                <w:sz w:val="16"/>
                <w:szCs w:val="16"/>
                <w:lang w:eastAsia="es-EC"/>
              </w:rPr>
            </w:pPr>
            <w:r w:rsidRPr="003521FB">
              <w:rPr>
                <w:rFonts w:eastAsia="Times New Roman" w:cs="Calibri"/>
                <w:b/>
                <w:bCs/>
                <w:i/>
                <w:iCs/>
                <w:color w:val="595959"/>
                <w:sz w:val="16"/>
                <w:szCs w:val="16"/>
                <w:lang w:eastAsia="es-EC"/>
              </w:rPr>
              <w:t>0:31:20</w:t>
            </w:r>
          </w:p>
        </w:tc>
        <w:tc>
          <w:tcPr>
            <w:tcW w:w="1431" w:type="dxa"/>
            <w:tcBorders>
              <w:top w:val="nil"/>
              <w:left w:val="nil"/>
              <w:bottom w:val="single" w:sz="8" w:space="0" w:color="BFBFBF"/>
              <w:right w:val="single" w:sz="8" w:space="0" w:color="BFBFBF"/>
            </w:tcBorders>
            <w:shd w:val="clear" w:color="auto" w:fill="auto"/>
            <w:noWrap/>
            <w:vAlign w:val="center"/>
            <w:hideMark/>
          </w:tcPr>
          <w:p w:rsidR="003521FB" w:rsidRPr="003521FB" w:rsidRDefault="003521FB" w:rsidP="003521FB">
            <w:pPr>
              <w:jc w:val="center"/>
              <w:rPr>
                <w:rFonts w:eastAsia="Times New Roman" w:cs="Calibri"/>
                <w:b/>
                <w:bCs/>
                <w:i/>
                <w:iCs/>
                <w:color w:val="595959"/>
                <w:sz w:val="16"/>
                <w:szCs w:val="16"/>
                <w:lang w:eastAsia="es-EC"/>
              </w:rPr>
            </w:pPr>
            <w:r w:rsidRPr="003521FB">
              <w:rPr>
                <w:rFonts w:eastAsia="Times New Roman" w:cs="Calibri"/>
                <w:b/>
                <w:bCs/>
                <w:i/>
                <w:iCs/>
                <w:color w:val="595959"/>
                <w:sz w:val="16"/>
                <w:szCs w:val="16"/>
                <w:lang w:eastAsia="es-EC"/>
              </w:rPr>
              <w:t>0:56:15</w:t>
            </w:r>
          </w:p>
        </w:tc>
        <w:tc>
          <w:tcPr>
            <w:tcW w:w="1431" w:type="dxa"/>
            <w:tcBorders>
              <w:top w:val="nil"/>
              <w:left w:val="nil"/>
              <w:bottom w:val="single" w:sz="8" w:space="0" w:color="BFBFBF"/>
              <w:right w:val="single" w:sz="8" w:space="0" w:color="BFBFBF"/>
            </w:tcBorders>
            <w:shd w:val="clear" w:color="auto" w:fill="auto"/>
            <w:noWrap/>
            <w:vAlign w:val="center"/>
            <w:hideMark/>
          </w:tcPr>
          <w:p w:rsidR="003521FB" w:rsidRPr="003521FB" w:rsidRDefault="003521FB" w:rsidP="003521FB">
            <w:pPr>
              <w:jc w:val="center"/>
              <w:rPr>
                <w:rFonts w:eastAsia="Times New Roman" w:cs="Calibri"/>
                <w:b/>
                <w:bCs/>
                <w:i/>
                <w:iCs/>
                <w:color w:val="595959"/>
                <w:sz w:val="16"/>
                <w:szCs w:val="16"/>
                <w:lang w:eastAsia="es-EC"/>
              </w:rPr>
            </w:pPr>
            <w:r w:rsidRPr="003521FB">
              <w:rPr>
                <w:rFonts w:eastAsia="Times New Roman" w:cs="Calibri"/>
                <w:b/>
                <w:bCs/>
                <w:i/>
                <w:iCs/>
                <w:color w:val="595959"/>
                <w:sz w:val="16"/>
                <w:szCs w:val="16"/>
                <w:lang w:eastAsia="es-EC"/>
              </w:rPr>
              <w:t>0:38:32</w:t>
            </w:r>
          </w:p>
        </w:tc>
        <w:tc>
          <w:tcPr>
            <w:tcW w:w="1431" w:type="dxa"/>
            <w:tcBorders>
              <w:top w:val="nil"/>
              <w:left w:val="nil"/>
              <w:bottom w:val="single" w:sz="8" w:space="0" w:color="BFBFBF"/>
              <w:right w:val="single" w:sz="8" w:space="0" w:color="BFBFBF"/>
            </w:tcBorders>
            <w:shd w:val="clear" w:color="auto" w:fill="auto"/>
            <w:vAlign w:val="center"/>
            <w:hideMark/>
          </w:tcPr>
          <w:p w:rsidR="003521FB" w:rsidRPr="003521FB" w:rsidRDefault="003521FB" w:rsidP="003521FB">
            <w:pPr>
              <w:jc w:val="center"/>
              <w:rPr>
                <w:rFonts w:eastAsia="Times New Roman" w:cs="Calibri"/>
                <w:b/>
                <w:bCs/>
                <w:i/>
                <w:iCs/>
                <w:color w:val="595959"/>
                <w:sz w:val="16"/>
                <w:szCs w:val="16"/>
                <w:lang w:eastAsia="es-EC"/>
              </w:rPr>
            </w:pPr>
            <w:r w:rsidRPr="003521FB">
              <w:rPr>
                <w:rFonts w:eastAsia="Times New Roman" w:cs="Calibri"/>
                <w:b/>
                <w:bCs/>
                <w:i/>
                <w:iCs/>
                <w:color w:val="595959"/>
                <w:sz w:val="16"/>
                <w:szCs w:val="16"/>
                <w:lang w:eastAsia="es-EC"/>
              </w:rPr>
              <w:t>0:56:15</w:t>
            </w:r>
          </w:p>
        </w:tc>
      </w:tr>
    </w:tbl>
    <w:p w:rsidR="00406FF1" w:rsidRPr="00B0733E" w:rsidRDefault="00406FF1" w:rsidP="00406FF1">
      <w:pPr>
        <w:jc w:val="both"/>
        <w:rPr>
          <w:rFonts w:eastAsia="Times New Roman" w:cs="Open Sans"/>
          <w:sz w:val="18"/>
          <w:szCs w:val="21"/>
          <w:shd w:val="clear" w:color="auto" w:fill="FFFFFF"/>
          <w:lang w:eastAsia="es-ES_tradnl"/>
        </w:rPr>
      </w:pPr>
      <w:r w:rsidRPr="00E65781">
        <w:rPr>
          <w:rFonts w:eastAsia="Times New Roman" w:cs="Open Sans"/>
          <w:b/>
          <w:sz w:val="18"/>
          <w:szCs w:val="21"/>
          <w:shd w:val="clear" w:color="auto" w:fill="FFFFFF"/>
          <w:lang w:eastAsia="es-ES_tradnl"/>
        </w:rPr>
        <w:t>Fuente:</w:t>
      </w:r>
      <w:r w:rsidRPr="00B0733E">
        <w:rPr>
          <w:rFonts w:eastAsia="Times New Roman" w:cs="Open Sans"/>
          <w:sz w:val="18"/>
          <w:szCs w:val="21"/>
          <w:shd w:val="clear" w:color="auto" w:fill="FFFFFF"/>
          <w:lang w:eastAsia="es-ES_tradnl"/>
        </w:rPr>
        <w:t xml:space="preserve"> Prueba piloto ENESEM</w:t>
      </w:r>
      <w:r w:rsidR="00AF0521">
        <w:rPr>
          <w:rFonts w:eastAsia="Times New Roman" w:cs="Open Sans"/>
          <w:sz w:val="18"/>
          <w:szCs w:val="21"/>
          <w:shd w:val="clear" w:color="auto" w:fill="FFFFFF"/>
          <w:lang w:eastAsia="es-ES_tradnl"/>
        </w:rPr>
        <w:t xml:space="preserve"> 2023</w:t>
      </w:r>
      <w:r w:rsidRPr="00B0733E">
        <w:rPr>
          <w:rFonts w:eastAsia="Times New Roman" w:cs="Open Sans"/>
          <w:sz w:val="18"/>
          <w:szCs w:val="21"/>
          <w:shd w:val="clear" w:color="auto" w:fill="FFFFFF"/>
          <w:lang w:eastAsia="es-ES_tradnl"/>
        </w:rPr>
        <w:t>.</w:t>
      </w:r>
    </w:p>
    <w:p w:rsidR="00406FF1" w:rsidRDefault="00406FF1" w:rsidP="00406FF1">
      <w:pPr>
        <w:jc w:val="both"/>
        <w:rPr>
          <w:rFonts w:eastAsia="Times New Roman" w:cs="Open Sans"/>
          <w:sz w:val="18"/>
          <w:szCs w:val="21"/>
          <w:shd w:val="clear" w:color="auto" w:fill="FFFFFF"/>
          <w:lang w:eastAsia="es-ES_tradnl"/>
        </w:rPr>
      </w:pPr>
      <w:r w:rsidRPr="00E65781">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4B5463" w:rsidRPr="00B0733E" w:rsidRDefault="004B5463" w:rsidP="003E1E6A">
      <w:pPr>
        <w:rPr>
          <w:color w:val="595959" w:themeColor="text1" w:themeTint="A6"/>
          <w:sz w:val="20"/>
          <w:lang w:eastAsia="es-ES_tradnl"/>
        </w:rPr>
      </w:pPr>
    </w:p>
    <w:p w:rsidR="00406FF1" w:rsidRPr="00B0733E" w:rsidRDefault="00406FF1" w:rsidP="008766C0">
      <w:pPr>
        <w:pStyle w:val="Default"/>
        <w:jc w:val="both"/>
        <w:rPr>
          <w:rFonts w:eastAsia="Times New Roman" w:cs="Open Sans"/>
          <w:color w:val="6E6E7C"/>
          <w:sz w:val="21"/>
          <w:szCs w:val="21"/>
          <w:shd w:val="clear" w:color="auto" w:fill="FFFFFF"/>
          <w:lang w:eastAsia="es-ES_tradnl"/>
        </w:rPr>
      </w:pPr>
      <w:r w:rsidRPr="00B0733E">
        <w:rPr>
          <w:rFonts w:eastAsia="Times New Roman" w:cs="Open Sans"/>
          <w:color w:val="6E6E7C"/>
          <w:sz w:val="21"/>
          <w:szCs w:val="21"/>
          <w:shd w:val="clear" w:color="auto" w:fill="FFFFFF"/>
          <w:lang w:eastAsia="es-ES_tradnl"/>
        </w:rPr>
        <w:t>A continuación</w:t>
      </w:r>
      <w:r w:rsidR="002D65CC" w:rsidRPr="00B0733E">
        <w:rPr>
          <w:rFonts w:eastAsia="Times New Roman" w:cs="Open Sans"/>
          <w:color w:val="6E6E7C"/>
          <w:sz w:val="21"/>
          <w:szCs w:val="21"/>
          <w:shd w:val="clear" w:color="auto" w:fill="FFFFFF"/>
          <w:lang w:eastAsia="es-ES_tradnl"/>
        </w:rPr>
        <w:t>,</w:t>
      </w:r>
      <w:r w:rsidRPr="00B0733E">
        <w:rPr>
          <w:rFonts w:eastAsia="Times New Roman" w:cs="Open Sans"/>
          <w:color w:val="6E6E7C"/>
          <w:sz w:val="21"/>
          <w:szCs w:val="21"/>
          <w:shd w:val="clear" w:color="auto" w:fill="FFFFFF"/>
          <w:lang w:eastAsia="es-ES_tradnl"/>
        </w:rPr>
        <w:t xml:space="preserve"> se detallan los tiempos utilizados en la recolección de información según cada sección o capítulo, además de las observaciones realizadas para cada una de ellas.</w:t>
      </w:r>
    </w:p>
    <w:p w:rsidR="00845D44" w:rsidRPr="00B0733E" w:rsidRDefault="00845D44" w:rsidP="003E1E6A">
      <w:pPr>
        <w:rPr>
          <w:color w:val="595959" w:themeColor="text1" w:themeTint="A6"/>
          <w:sz w:val="20"/>
          <w:lang w:eastAsia="es-ES_tradnl"/>
        </w:rPr>
      </w:pPr>
    </w:p>
    <w:p w:rsidR="00A54EB2" w:rsidRPr="00B0733E" w:rsidRDefault="00A54EB2" w:rsidP="009B612E">
      <w:pPr>
        <w:pStyle w:val="Ttulo3"/>
        <w:numPr>
          <w:ilvl w:val="2"/>
          <w:numId w:val="1"/>
        </w:numPr>
        <w:rPr>
          <w:lang w:eastAsia="es-ES_tradnl"/>
        </w:rPr>
      </w:pPr>
      <w:bookmarkStart w:id="10" w:name="_Toc121322756"/>
      <w:r w:rsidRPr="00B0733E">
        <w:rPr>
          <w:lang w:eastAsia="es-ES_tradnl"/>
        </w:rPr>
        <w:t>Sección C. Funcionamiento durante el 202</w:t>
      </w:r>
      <w:r w:rsidR="001F7087">
        <w:rPr>
          <w:lang w:eastAsia="es-ES_tradnl"/>
        </w:rPr>
        <w:t>2</w:t>
      </w:r>
      <w:bookmarkEnd w:id="10"/>
    </w:p>
    <w:p w:rsidR="00A54EB2" w:rsidRPr="00B0733E" w:rsidRDefault="00A54EB2" w:rsidP="003E1E6A">
      <w:pPr>
        <w:rPr>
          <w:color w:val="595959" w:themeColor="text1" w:themeTint="A6"/>
          <w:sz w:val="20"/>
          <w:lang w:eastAsia="es-ES_tradnl"/>
        </w:rPr>
      </w:pPr>
    </w:p>
    <w:p w:rsidR="004B5463" w:rsidRPr="00614D23" w:rsidRDefault="009C6A6A" w:rsidP="00614D23">
      <w:pPr>
        <w:pStyle w:val="Descripcin"/>
        <w:keepNext/>
        <w:rPr>
          <w:color w:val="595959" w:themeColor="text1" w:themeTint="A6"/>
          <w:szCs w:val="22"/>
        </w:rPr>
      </w:pPr>
      <w:r w:rsidRPr="00B0733E">
        <w:rPr>
          <w:color w:val="595959" w:themeColor="text1" w:themeTint="A6"/>
          <w:szCs w:val="22"/>
        </w:rPr>
        <w:t xml:space="preserve">Tabla </w:t>
      </w:r>
      <w:r w:rsidR="00614D23">
        <w:rPr>
          <w:color w:val="595959" w:themeColor="text1" w:themeTint="A6"/>
          <w:szCs w:val="22"/>
        </w:rPr>
        <w:t>5</w:t>
      </w:r>
      <w:r w:rsidRPr="00B0733E">
        <w:rPr>
          <w:color w:val="595959" w:themeColor="text1" w:themeTint="A6"/>
          <w:szCs w:val="22"/>
        </w:rPr>
        <w:t xml:space="preserve">. Recolección sección </w:t>
      </w:r>
      <w:r w:rsidR="002814E1" w:rsidRPr="00B0733E">
        <w:rPr>
          <w:color w:val="595959" w:themeColor="text1" w:themeTint="A6"/>
          <w:szCs w:val="22"/>
        </w:rPr>
        <w:t>C</w:t>
      </w:r>
      <w:r w:rsidRPr="00B0733E">
        <w:rPr>
          <w:color w:val="595959" w:themeColor="text1" w:themeTint="A6"/>
          <w:szCs w:val="22"/>
        </w:rPr>
        <w:t>.</w:t>
      </w:r>
    </w:p>
    <w:tbl>
      <w:tblPr>
        <w:tblW w:w="8629" w:type="dxa"/>
        <w:tblInd w:w="-10" w:type="dxa"/>
        <w:tblCellMar>
          <w:left w:w="70" w:type="dxa"/>
          <w:right w:w="70" w:type="dxa"/>
        </w:tblCellMar>
        <w:tblLook w:val="04A0" w:firstRow="1" w:lastRow="0" w:firstColumn="1" w:lastColumn="0" w:noHBand="0" w:noVBand="1"/>
      </w:tblPr>
      <w:tblGrid>
        <w:gridCol w:w="1969"/>
        <w:gridCol w:w="1665"/>
        <w:gridCol w:w="1665"/>
        <w:gridCol w:w="1665"/>
        <w:gridCol w:w="1665"/>
      </w:tblGrid>
      <w:tr w:rsidR="004B5463" w:rsidRPr="004B5463" w:rsidTr="00614D23">
        <w:trPr>
          <w:trHeight w:val="231"/>
        </w:trPr>
        <w:tc>
          <w:tcPr>
            <w:tcW w:w="1969" w:type="dxa"/>
            <w:tcBorders>
              <w:top w:val="single" w:sz="8" w:space="0" w:color="BFBFBF"/>
              <w:left w:val="single" w:sz="8" w:space="0" w:color="BFBFBF"/>
              <w:bottom w:val="single" w:sz="8" w:space="0" w:color="BFBFBF"/>
              <w:right w:val="single" w:sz="8" w:space="0" w:color="BFBFBF"/>
            </w:tcBorders>
            <w:shd w:val="clear" w:color="000000" w:fill="20275D"/>
            <w:noWrap/>
            <w:vAlign w:val="center"/>
            <w:hideMark/>
          </w:tcPr>
          <w:p w:rsidR="004B5463" w:rsidRPr="004B5463" w:rsidRDefault="004B5463" w:rsidP="004B5463">
            <w:pPr>
              <w:jc w:val="center"/>
              <w:rPr>
                <w:rFonts w:eastAsia="Times New Roman" w:cs="Calibri"/>
                <w:i/>
                <w:iCs/>
                <w:color w:val="FFFFFF"/>
                <w:sz w:val="16"/>
                <w:szCs w:val="16"/>
                <w:lang w:eastAsia="es-EC"/>
              </w:rPr>
            </w:pPr>
            <w:r w:rsidRPr="004B5463">
              <w:rPr>
                <w:rFonts w:eastAsia="Times New Roman" w:cs="Calibri"/>
                <w:i/>
                <w:iCs/>
                <w:color w:val="FFFFFF"/>
                <w:sz w:val="16"/>
                <w:szCs w:val="16"/>
                <w:lang w:eastAsia="es-EC"/>
              </w:rPr>
              <w:t>Manufactura</w:t>
            </w:r>
          </w:p>
        </w:tc>
        <w:tc>
          <w:tcPr>
            <w:tcW w:w="1665" w:type="dxa"/>
            <w:tcBorders>
              <w:top w:val="single" w:sz="8" w:space="0" w:color="BFBFBF"/>
              <w:left w:val="nil"/>
              <w:bottom w:val="single" w:sz="8" w:space="0" w:color="BFBFBF"/>
              <w:right w:val="single" w:sz="8" w:space="0" w:color="BFBFBF"/>
            </w:tcBorders>
            <w:shd w:val="clear" w:color="000000" w:fill="20275D"/>
            <w:noWrap/>
            <w:vAlign w:val="center"/>
            <w:hideMark/>
          </w:tcPr>
          <w:p w:rsidR="004B5463" w:rsidRPr="004B5463" w:rsidRDefault="004B5463" w:rsidP="004B5463">
            <w:pPr>
              <w:jc w:val="center"/>
              <w:rPr>
                <w:rFonts w:eastAsia="Times New Roman" w:cs="Calibri"/>
                <w:i/>
                <w:iCs/>
                <w:color w:val="FFFFFF"/>
                <w:sz w:val="16"/>
                <w:szCs w:val="16"/>
                <w:lang w:eastAsia="es-EC"/>
              </w:rPr>
            </w:pPr>
            <w:r w:rsidRPr="004B5463">
              <w:rPr>
                <w:rFonts w:eastAsia="Times New Roman" w:cs="Calibri"/>
                <w:i/>
                <w:iCs/>
                <w:color w:val="FFFFFF"/>
                <w:sz w:val="16"/>
                <w:szCs w:val="16"/>
                <w:lang w:eastAsia="es-EC"/>
              </w:rPr>
              <w:t>Comercio</w:t>
            </w:r>
          </w:p>
        </w:tc>
        <w:tc>
          <w:tcPr>
            <w:tcW w:w="1665" w:type="dxa"/>
            <w:tcBorders>
              <w:top w:val="single" w:sz="8" w:space="0" w:color="BFBFBF"/>
              <w:left w:val="nil"/>
              <w:bottom w:val="single" w:sz="8" w:space="0" w:color="BFBFBF"/>
              <w:right w:val="single" w:sz="8" w:space="0" w:color="BFBFBF"/>
            </w:tcBorders>
            <w:shd w:val="clear" w:color="000000" w:fill="20275D"/>
            <w:noWrap/>
            <w:vAlign w:val="center"/>
            <w:hideMark/>
          </w:tcPr>
          <w:p w:rsidR="004B5463" w:rsidRPr="004B5463" w:rsidRDefault="004B5463" w:rsidP="004B5463">
            <w:pPr>
              <w:jc w:val="center"/>
              <w:rPr>
                <w:rFonts w:eastAsia="Times New Roman" w:cs="Calibri"/>
                <w:i/>
                <w:iCs/>
                <w:color w:val="FFFFFF"/>
                <w:sz w:val="16"/>
                <w:szCs w:val="16"/>
                <w:lang w:eastAsia="es-EC"/>
              </w:rPr>
            </w:pPr>
            <w:r w:rsidRPr="004B5463">
              <w:rPr>
                <w:rFonts w:eastAsia="Times New Roman" w:cs="Calibri"/>
                <w:i/>
                <w:iCs/>
                <w:color w:val="FFFFFF"/>
                <w:sz w:val="16"/>
                <w:szCs w:val="16"/>
                <w:lang w:eastAsia="es-EC"/>
              </w:rPr>
              <w:t>Servicios</w:t>
            </w:r>
          </w:p>
        </w:tc>
        <w:tc>
          <w:tcPr>
            <w:tcW w:w="1665" w:type="dxa"/>
            <w:tcBorders>
              <w:top w:val="single" w:sz="8" w:space="0" w:color="BFBFBF"/>
              <w:left w:val="nil"/>
              <w:bottom w:val="single" w:sz="8" w:space="0" w:color="BFBFBF"/>
              <w:right w:val="single" w:sz="8" w:space="0" w:color="BFBFBF"/>
            </w:tcBorders>
            <w:shd w:val="clear" w:color="000000" w:fill="20275D"/>
            <w:noWrap/>
            <w:vAlign w:val="center"/>
            <w:hideMark/>
          </w:tcPr>
          <w:p w:rsidR="004B5463" w:rsidRPr="004B5463" w:rsidRDefault="004B5463" w:rsidP="004B5463">
            <w:pPr>
              <w:jc w:val="center"/>
              <w:rPr>
                <w:rFonts w:eastAsia="Times New Roman" w:cs="Calibri"/>
                <w:i/>
                <w:iCs/>
                <w:color w:val="FFFFFF"/>
                <w:sz w:val="16"/>
                <w:szCs w:val="16"/>
                <w:lang w:eastAsia="es-EC"/>
              </w:rPr>
            </w:pPr>
            <w:r w:rsidRPr="004B5463">
              <w:rPr>
                <w:rFonts w:eastAsia="Times New Roman" w:cs="Calibri"/>
                <w:i/>
                <w:iCs/>
                <w:color w:val="FFFFFF"/>
                <w:sz w:val="16"/>
                <w:szCs w:val="16"/>
                <w:lang w:eastAsia="es-EC"/>
              </w:rPr>
              <w:t>Promedio general</w:t>
            </w:r>
          </w:p>
        </w:tc>
        <w:tc>
          <w:tcPr>
            <w:tcW w:w="1665" w:type="dxa"/>
            <w:tcBorders>
              <w:top w:val="single" w:sz="8" w:space="0" w:color="BFBFBF"/>
              <w:left w:val="nil"/>
              <w:bottom w:val="single" w:sz="8" w:space="0" w:color="BFBFBF"/>
              <w:right w:val="single" w:sz="8" w:space="0" w:color="BFBFBF"/>
            </w:tcBorders>
            <w:shd w:val="clear" w:color="000000" w:fill="20275D"/>
            <w:noWrap/>
            <w:vAlign w:val="center"/>
            <w:hideMark/>
          </w:tcPr>
          <w:p w:rsidR="004B5463" w:rsidRPr="004B5463" w:rsidRDefault="004B5463" w:rsidP="004B5463">
            <w:pPr>
              <w:jc w:val="center"/>
              <w:rPr>
                <w:rFonts w:eastAsia="Times New Roman" w:cs="Calibri"/>
                <w:i/>
                <w:iCs/>
                <w:color w:val="FFFFFF"/>
                <w:sz w:val="16"/>
                <w:szCs w:val="16"/>
                <w:lang w:eastAsia="es-EC"/>
              </w:rPr>
            </w:pPr>
            <w:r w:rsidRPr="004B5463">
              <w:rPr>
                <w:rFonts w:eastAsia="Times New Roman" w:cs="Calibri"/>
                <w:i/>
                <w:iCs/>
                <w:color w:val="FFFFFF"/>
                <w:sz w:val="16"/>
                <w:szCs w:val="16"/>
                <w:lang w:eastAsia="es-EC"/>
              </w:rPr>
              <w:t>Máximo</w:t>
            </w:r>
          </w:p>
        </w:tc>
      </w:tr>
      <w:tr w:rsidR="004B5463" w:rsidRPr="004B5463" w:rsidTr="00614D23">
        <w:trPr>
          <w:trHeight w:val="231"/>
        </w:trPr>
        <w:tc>
          <w:tcPr>
            <w:tcW w:w="1969" w:type="dxa"/>
            <w:tcBorders>
              <w:top w:val="nil"/>
              <w:left w:val="single" w:sz="8" w:space="0" w:color="BFBFBF"/>
              <w:bottom w:val="single" w:sz="8" w:space="0" w:color="BFBFBF"/>
              <w:right w:val="single" w:sz="8" w:space="0" w:color="BFBFBF"/>
            </w:tcBorders>
            <w:shd w:val="clear" w:color="000000" w:fill="F2F2F2"/>
            <w:noWrap/>
            <w:vAlign w:val="center"/>
            <w:hideMark/>
          </w:tcPr>
          <w:p w:rsidR="004B5463" w:rsidRPr="004B5463" w:rsidRDefault="004B5463" w:rsidP="004B5463">
            <w:pPr>
              <w:jc w:val="center"/>
              <w:rPr>
                <w:rFonts w:eastAsia="Times New Roman" w:cs="Calibri"/>
                <w:bCs/>
                <w:color w:val="595959"/>
                <w:sz w:val="16"/>
                <w:szCs w:val="16"/>
                <w:lang w:eastAsia="es-EC"/>
              </w:rPr>
            </w:pPr>
            <w:r w:rsidRPr="004B5463">
              <w:rPr>
                <w:rFonts w:eastAsia="Times New Roman" w:cs="Calibri"/>
                <w:bCs/>
                <w:color w:val="595959"/>
                <w:sz w:val="16"/>
                <w:szCs w:val="16"/>
                <w:lang w:eastAsia="es-EC"/>
              </w:rPr>
              <w:t>0:15:00</w:t>
            </w:r>
          </w:p>
        </w:tc>
        <w:tc>
          <w:tcPr>
            <w:tcW w:w="1665" w:type="dxa"/>
            <w:tcBorders>
              <w:top w:val="nil"/>
              <w:left w:val="nil"/>
              <w:bottom w:val="single" w:sz="8" w:space="0" w:color="BFBFBF"/>
              <w:right w:val="single" w:sz="8" w:space="0" w:color="BFBFBF"/>
            </w:tcBorders>
            <w:shd w:val="clear" w:color="000000" w:fill="F2F2F2"/>
            <w:noWrap/>
            <w:vAlign w:val="center"/>
            <w:hideMark/>
          </w:tcPr>
          <w:p w:rsidR="004B5463" w:rsidRPr="004B5463" w:rsidRDefault="004B5463" w:rsidP="004B5463">
            <w:pPr>
              <w:jc w:val="center"/>
              <w:rPr>
                <w:rFonts w:eastAsia="Times New Roman" w:cs="Calibri"/>
                <w:color w:val="595959"/>
                <w:sz w:val="16"/>
                <w:szCs w:val="16"/>
                <w:lang w:eastAsia="es-EC"/>
              </w:rPr>
            </w:pPr>
            <w:r w:rsidRPr="004B5463">
              <w:rPr>
                <w:rFonts w:eastAsia="Times New Roman" w:cs="Calibri"/>
                <w:color w:val="595959"/>
                <w:sz w:val="16"/>
                <w:szCs w:val="16"/>
                <w:lang w:eastAsia="es-EC"/>
              </w:rPr>
              <w:t>0:22:20</w:t>
            </w:r>
          </w:p>
        </w:tc>
        <w:tc>
          <w:tcPr>
            <w:tcW w:w="1665" w:type="dxa"/>
            <w:tcBorders>
              <w:top w:val="nil"/>
              <w:left w:val="nil"/>
              <w:bottom w:val="single" w:sz="8" w:space="0" w:color="BFBFBF"/>
              <w:right w:val="single" w:sz="8" w:space="0" w:color="BFBFBF"/>
            </w:tcBorders>
            <w:shd w:val="clear" w:color="000000" w:fill="F2F2F2"/>
            <w:noWrap/>
            <w:vAlign w:val="center"/>
            <w:hideMark/>
          </w:tcPr>
          <w:p w:rsidR="004B5463" w:rsidRPr="004B5463" w:rsidRDefault="004B5463" w:rsidP="004B5463">
            <w:pPr>
              <w:jc w:val="center"/>
              <w:rPr>
                <w:rFonts w:eastAsia="Times New Roman" w:cs="Calibri"/>
                <w:color w:val="595959"/>
                <w:sz w:val="16"/>
                <w:szCs w:val="16"/>
                <w:lang w:eastAsia="es-EC"/>
              </w:rPr>
            </w:pPr>
            <w:r w:rsidRPr="004B5463">
              <w:rPr>
                <w:rFonts w:eastAsia="Times New Roman" w:cs="Calibri"/>
                <w:color w:val="595959"/>
                <w:sz w:val="16"/>
                <w:szCs w:val="16"/>
                <w:lang w:eastAsia="es-EC"/>
              </w:rPr>
              <w:t>0:06:30</w:t>
            </w:r>
          </w:p>
        </w:tc>
        <w:tc>
          <w:tcPr>
            <w:tcW w:w="1665" w:type="dxa"/>
            <w:tcBorders>
              <w:top w:val="nil"/>
              <w:left w:val="nil"/>
              <w:bottom w:val="single" w:sz="8" w:space="0" w:color="BFBFBF"/>
              <w:right w:val="single" w:sz="8" w:space="0" w:color="BFBFBF"/>
            </w:tcBorders>
            <w:shd w:val="clear" w:color="000000" w:fill="F2F2F2"/>
            <w:noWrap/>
            <w:vAlign w:val="center"/>
            <w:hideMark/>
          </w:tcPr>
          <w:p w:rsidR="004B5463" w:rsidRPr="004B5463" w:rsidRDefault="004B5463" w:rsidP="004B5463">
            <w:pPr>
              <w:jc w:val="center"/>
              <w:rPr>
                <w:rFonts w:eastAsia="Times New Roman" w:cs="Calibri"/>
                <w:b/>
                <w:color w:val="595959"/>
                <w:sz w:val="16"/>
                <w:szCs w:val="16"/>
                <w:lang w:eastAsia="es-EC"/>
              </w:rPr>
            </w:pPr>
            <w:r w:rsidRPr="004B5463">
              <w:rPr>
                <w:rFonts w:eastAsia="Times New Roman" w:cs="Calibri"/>
                <w:b/>
                <w:color w:val="595959"/>
                <w:sz w:val="16"/>
                <w:szCs w:val="16"/>
                <w:lang w:eastAsia="es-EC"/>
              </w:rPr>
              <w:t>0:14:37</w:t>
            </w:r>
          </w:p>
        </w:tc>
        <w:tc>
          <w:tcPr>
            <w:tcW w:w="1665" w:type="dxa"/>
            <w:tcBorders>
              <w:top w:val="nil"/>
              <w:left w:val="nil"/>
              <w:bottom w:val="single" w:sz="8" w:space="0" w:color="BFBFBF"/>
              <w:right w:val="single" w:sz="8" w:space="0" w:color="BFBFBF"/>
            </w:tcBorders>
            <w:shd w:val="clear" w:color="000000" w:fill="F2F2F2"/>
            <w:noWrap/>
            <w:vAlign w:val="center"/>
            <w:hideMark/>
          </w:tcPr>
          <w:p w:rsidR="004B5463" w:rsidRPr="004B5463" w:rsidRDefault="004B5463" w:rsidP="004B5463">
            <w:pPr>
              <w:jc w:val="center"/>
              <w:rPr>
                <w:rFonts w:eastAsia="Times New Roman" w:cs="Calibri"/>
                <w:color w:val="595959"/>
                <w:sz w:val="16"/>
                <w:szCs w:val="16"/>
                <w:lang w:eastAsia="es-EC"/>
              </w:rPr>
            </w:pPr>
            <w:r w:rsidRPr="004B5463">
              <w:rPr>
                <w:rFonts w:eastAsia="Times New Roman" w:cs="Calibri"/>
                <w:color w:val="595959"/>
                <w:sz w:val="16"/>
                <w:szCs w:val="16"/>
                <w:lang w:eastAsia="es-EC"/>
              </w:rPr>
              <w:t>0:22:20</w:t>
            </w:r>
          </w:p>
        </w:tc>
      </w:tr>
    </w:tbl>
    <w:p w:rsidR="009C6A6A" w:rsidRPr="00B0733E" w:rsidRDefault="009C6A6A" w:rsidP="009C6A6A">
      <w:pPr>
        <w:jc w:val="both"/>
        <w:rPr>
          <w:rFonts w:eastAsia="Times New Roman" w:cs="Open Sans"/>
          <w:sz w:val="18"/>
          <w:szCs w:val="21"/>
          <w:shd w:val="clear" w:color="auto" w:fill="FFFFFF"/>
          <w:lang w:eastAsia="es-ES_tradnl"/>
        </w:rPr>
      </w:pPr>
      <w:r w:rsidRPr="00572816">
        <w:rPr>
          <w:rFonts w:eastAsia="Times New Roman" w:cs="Open Sans"/>
          <w:b/>
          <w:sz w:val="18"/>
          <w:szCs w:val="21"/>
          <w:shd w:val="clear" w:color="auto" w:fill="FFFFFF"/>
          <w:lang w:eastAsia="es-ES_tradnl"/>
        </w:rPr>
        <w:t>Fuente:</w:t>
      </w:r>
      <w:r w:rsidR="001F7087">
        <w:rPr>
          <w:rFonts w:eastAsia="Times New Roman" w:cs="Open Sans"/>
          <w:sz w:val="18"/>
          <w:szCs w:val="21"/>
          <w:shd w:val="clear" w:color="auto" w:fill="FFFFFF"/>
          <w:lang w:eastAsia="es-ES_tradnl"/>
        </w:rPr>
        <w:t xml:space="preserve"> Prueba piloto ENESEM 2023</w:t>
      </w:r>
      <w:r w:rsidRPr="00B0733E">
        <w:rPr>
          <w:rFonts w:eastAsia="Times New Roman" w:cs="Open Sans"/>
          <w:sz w:val="18"/>
          <w:szCs w:val="21"/>
          <w:shd w:val="clear" w:color="auto" w:fill="FFFFFF"/>
          <w:lang w:eastAsia="es-ES_tradnl"/>
        </w:rPr>
        <w:t>.</w:t>
      </w:r>
    </w:p>
    <w:p w:rsidR="009C6A6A" w:rsidRPr="00B0733E" w:rsidRDefault="009C6A6A" w:rsidP="009C6A6A">
      <w:pPr>
        <w:jc w:val="both"/>
        <w:rPr>
          <w:rFonts w:eastAsia="Times New Roman" w:cs="Open Sans"/>
          <w:sz w:val="18"/>
          <w:szCs w:val="21"/>
          <w:shd w:val="clear" w:color="auto" w:fill="FFFFFF"/>
          <w:lang w:eastAsia="es-ES_tradnl"/>
        </w:rPr>
      </w:pPr>
      <w:r w:rsidRPr="00572816">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A54EB2" w:rsidRPr="00B0733E" w:rsidRDefault="00A54EB2" w:rsidP="003E1E6A">
      <w:pPr>
        <w:rPr>
          <w:color w:val="595959" w:themeColor="text1" w:themeTint="A6"/>
          <w:sz w:val="20"/>
          <w:lang w:eastAsia="es-ES_tradnl"/>
        </w:rPr>
      </w:pPr>
    </w:p>
    <w:p w:rsidR="00304BBD" w:rsidRDefault="00F7056E" w:rsidP="008766C0">
      <w:pPr>
        <w:jc w:val="both"/>
        <w:rPr>
          <w:color w:val="595959" w:themeColor="text1" w:themeTint="A6"/>
          <w:sz w:val="20"/>
          <w:lang w:eastAsia="es-ES_tradnl"/>
        </w:rPr>
      </w:pPr>
      <w:r w:rsidRPr="001F4702">
        <w:rPr>
          <w:color w:val="595959" w:themeColor="text1" w:themeTint="A6"/>
          <w:sz w:val="20"/>
          <w:lang w:eastAsia="es-ES_tradnl"/>
        </w:rPr>
        <w:t>El llenado de l</w:t>
      </w:r>
      <w:r w:rsidR="00620EC8" w:rsidRPr="001F4702">
        <w:rPr>
          <w:color w:val="595959" w:themeColor="text1" w:themeTint="A6"/>
          <w:sz w:val="20"/>
          <w:lang w:eastAsia="es-ES_tradnl"/>
        </w:rPr>
        <w:t>a sección C</w:t>
      </w:r>
      <w:r w:rsidR="004B5463">
        <w:rPr>
          <w:color w:val="595959" w:themeColor="text1" w:themeTint="A6"/>
          <w:sz w:val="20"/>
          <w:lang w:eastAsia="es-ES_tradnl"/>
        </w:rPr>
        <w:t>. Funcionamiento durante el 2022</w:t>
      </w:r>
      <w:r w:rsidRPr="001F4702">
        <w:rPr>
          <w:color w:val="595959" w:themeColor="text1" w:themeTint="A6"/>
          <w:sz w:val="20"/>
          <w:lang w:eastAsia="es-ES_tradnl"/>
        </w:rPr>
        <w:t>,</w:t>
      </w:r>
      <w:r w:rsidR="00620EC8" w:rsidRPr="001F4702">
        <w:rPr>
          <w:color w:val="595959" w:themeColor="text1" w:themeTint="A6"/>
          <w:sz w:val="20"/>
          <w:lang w:eastAsia="es-ES_tradnl"/>
        </w:rPr>
        <w:t xml:space="preserve"> no </w:t>
      </w:r>
      <w:r w:rsidRPr="001F4702">
        <w:rPr>
          <w:color w:val="595959" w:themeColor="text1" w:themeTint="A6"/>
          <w:sz w:val="20"/>
          <w:lang w:eastAsia="es-ES_tradnl"/>
        </w:rPr>
        <w:t>genera coment</w:t>
      </w:r>
      <w:r w:rsidR="001F4702" w:rsidRPr="001F4702">
        <w:rPr>
          <w:color w:val="595959" w:themeColor="text1" w:themeTint="A6"/>
          <w:sz w:val="20"/>
          <w:lang w:eastAsia="es-ES_tradnl"/>
        </w:rPr>
        <w:t>arios por parte del informante.</w:t>
      </w:r>
    </w:p>
    <w:p w:rsidR="00614D23" w:rsidRPr="00B0733E" w:rsidRDefault="00614D23" w:rsidP="008766C0">
      <w:pPr>
        <w:jc w:val="both"/>
        <w:rPr>
          <w:color w:val="595959" w:themeColor="text1" w:themeTint="A6"/>
          <w:sz w:val="20"/>
          <w:lang w:eastAsia="es-ES_tradnl"/>
        </w:rPr>
      </w:pPr>
    </w:p>
    <w:p w:rsidR="00A54EB2" w:rsidRPr="00B0733E" w:rsidRDefault="00A54EB2" w:rsidP="009B612E">
      <w:pPr>
        <w:pStyle w:val="Ttulo3"/>
        <w:numPr>
          <w:ilvl w:val="2"/>
          <w:numId w:val="1"/>
        </w:numPr>
        <w:rPr>
          <w:lang w:eastAsia="es-ES_tradnl"/>
        </w:rPr>
      </w:pPr>
      <w:bookmarkStart w:id="11" w:name="_Toc121322757"/>
      <w:r w:rsidRPr="00B0733E">
        <w:rPr>
          <w:lang w:eastAsia="es-ES_tradnl"/>
        </w:rPr>
        <w:t>Capítulo 11. Tecnologías de la información y la comunicación TIC</w:t>
      </w:r>
      <w:bookmarkEnd w:id="11"/>
    </w:p>
    <w:p w:rsidR="00A54EB2" w:rsidRPr="00B0733E" w:rsidRDefault="00A54EB2" w:rsidP="00146852">
      <w:pPr>
        <w:rPr>
          <w:color w:val="595959" w:themeColor="text1" w:themeTint="A6"/>
          <w:sz w:val="20"/>
          <w:lang w:eastAsia="es-ES_tradnl"/>
        </w:rPr>
      </w:pPr>
    </w:p>
    <w:p w:rsidR="00614D23" w:rsidRPr="00614D23" w:rsidRDefault="009C6A6A" w:rsidP="00614D23">
      <w:pPr>
        <w:pStyle w:val="Descripcin"/>
        <w:keepNext/>
        <w:rPr>
          <w:color w:val="595959" w:themeColor="text1" w:themeTint="A6"/>
          <w:szCs w:val="22"/>
        </w:rPr>
      </w:pPr>
      <w:r w:rsidRPr="00B0733E">
        <w:rPr>
          <w:color w:val="595959" w:themeColor="text1" w:themeTint="A6"/>
          <w:szCs w:val="22"/>
        </w:rPr>
        <w:t xml:space="preserve">Tabla </w:t>
      </w:r>
      <w:r w:rsidR="00614D23">
        <w:rPr>
          <w:color w:val="595959" w:themeColor="text1" w:themeTint="A6"/>
          <w:szCs w:val="22"/>
        </w:rPr>
        <w:t>6</w:t>
      </w:r>
      <w:r w:rsidRPr="00B0733E">
        <w:rPr>
          <w:color w:val="595959" w:themeColor="text1" w:themeTint="A6"/>
          <w:szCs w:val="22"/>
        </w:rPr>
        <w:t xml:space="preserve">. Recolección </w:t>
      </w:r>
      <w:r w:rsidR="001E1BCD" w:rsidRPr="00B0733E">
        <w:rPr>
          <w:color w:val="595959" w:themeColor="text1" w:themeTint="A6"/>
          <w:szCs w:val="22"/>
        </w:rPr>
        <w:t>capítulo 11 - TIC</w:t>
      </w:r>
      <w:r w:rsidR="00614D23">
        <w:rPr>
          <w:color w:val="595959" w:themeColor="text1" w:themeTint="A6"/>
          <w:szCs w:val="22"/>
        </w:rPr>
        <w:t>.</w:t>
      </w:r>
    </w:p>
    <w:tbl>
      <w:tblPr>
        <w:tblStyle w:val="Tablanormal11"/>
        <w:tblW w:w="8580" w:type="dxa"/>
        <w:tblLook w:val="04A0" w:firstRow="1" w:lastRow="0" w:firstColumn="1" w:lastColumn="0" w:noHBand="0" w:noVBand="1"/>
      </w:tblPr>
      <w:tblGrid>
        <w:gridCol w:w="1716"/>
        <w:gridCol w:w="1716"/>
        <w:gridCol w:w="1716"/>
        <w:gridCol w:w="1716"/>
        <w:gridCol w:w="1716"/>
      </w:tblGrid>
      <w:tr w:rsidR="00614D23" w:rsidRPr="00614D23" w:rsidTr="00614D23">
        <w:trPr>
          <w:cnfStyle w:val="100000000000" w:firstRow="1" w:lastRow="0" w:firstColumn="0" w:lastColumn="0" w:oddVBand="0" w:evenVBand="0" w:oddHBand="0"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1716" w:type="dxa"/>
            <w:shd w:val="clear" w:color="auto" w:fill="20275D"/>
            <w:noWrap/>
            <w:hideMark/>
          </w:tcPr>
          <w:p w:rsidR="00614D23" w:rsidRPr="00614D23" w:rsidRDefault="00614D23" w:rsidP="00614D23">
            <w:pPr>
              <w:jc w:val="center"/>
              <w:rPr>
                <w:rFonts w:eastAsia="Times New Roman" w:cs="Calibri"/>
                <w:i/>
                <w:iCs/>
                <w:color w:val="FFFFFF"/>
                <w:sz w:val="16"/>
                <w:szCs w:val="20"/>
                <w:lang w:eastAsia="es-EC"/>
              </w:rPr>
            </w:pPr>
            <w:r w:rsidRPr="00614D23">
              <w:rPr>
                <w:rFonts w:eastAsia="Times New Roman" w:cs="Calibri"/>
                <w:i/>
                <w:iCs/>
                <w:color w:val="FFFFFF"/>
                <w:sz w:val="16"/>
                <w:szCs w:val="20"/>
                <w:lang w:eastAsia="es-EC"/>
              </w:rPr>
              <w:t>Manufactura</w:t>
            </w:r>
          </w:p>
        </w:tc>
        <w:tc>
          <w:tcPr>
            <w:tcW w:w="1716" w:type="dxa"/>
            <w:shd w:val="clear" w:color="auto" w:fill="20275D"/>
            <w:noWrap/>
            <w:hideMark/>
          </w:tcPr>
          <w:p w:rsidR="00614D23" w:rsidRPr="00614D23" w:rsidRDefault="00614D23" w:rsidP="00614D23">
            <w:pPr>
              <w:jc w:val="center"/>
              <w:cnfStyle w:val="100000000000" w:firstRow="1" w:lastRow="0" w:firstColumn="0" w:lastColumn="0" w:oddVBand="0" w:evenVBand="0" w:oddHBand="0" w:evenHBand="0" w:firstRowFirstColumn="0" w:firstRowLastColumn="0" w:lastRowFirstColumn="0" w:lastRowLastColumn="0"/>
              <w:rPr>
                <w:rFonts w:eastAsia="Times New Roman" w:cs="Calibri"/>
                <w:i/>
                <w:iCs/>
                <w:color w:val="FFFFFF"/>
                <w:sz w:val="16"/>
                <w:szCs w:val="20"/>
                <w:lang w:eastAsia="es-EC"/>
              </w:rPr>
            </w:pPr>
            <w:r w:rsidRPr="00614D23">
              <w:rPr>
                <w:rFonts w:eastAsia="Times New Roman" w:cs="Calibri"/>
                <w:i/>
                <w:iCs/>
                <w:color w:val="FFFFFF"/>
                <w:sz w:val="16"/>
                <w:szCs w:val="20"/>
                <w:lang w:eastAsia="es-EC"/>
              </w:rPr>
              <w:t>Comercio</w:t>
            </w:r>
          </w:p>
        </w:tc>
        <w:tc>
          <w:tcPr>
            <w:tcW w:w="1716" w:type="dxa"/>
            <w:shd w:val="clear" w:color="auto" w:fill="20275D"/>
            <w:noWrap/>
            <w:hideMark/>
          </w:tcPr>
          <w:p w:rsidR="00614D23" w:rsidRPr="00614D23" w:rsidRDefault="00614D23" w:rsidP="00614D23">
            <w:pPr>
              <w:jc w:val="center"/>
              <w:cnfStyle w:val="100000000000" w:firstRow="1" w:lastRow="0" w:firstColumn="0" w:lastColumn="0" w:oddVBand="0" w:evenVBand="0" w:oddHBand="0" w:evenHBand="0" w:firstRowFirstColumn="0" w:firstRowLastColumn="0" w:lastRowFirstColumn="0" w:lastRowLastColumn="0"/>
              <w:rPr>
                <w:rFonts w:eastAsia="Times New Roman" w:cs="Calibri"/>
                <w:i/>
                <w:iCs/>
                <w:color w:val="FFFFFF"/>
                <w:sz w:val="16"/>
                <w:szCs w:val="20"/>
                <w:lang w:eastAsia="es-EC"/>
              </w:rPr>
            </w:pPr>
            <w:r w:rsidRPr="00614D23">
              <w:rPr>
                <w:rFonts w:eastAsia="Times New Roman" w:cs="Calibri"/>
                <w:i/>
                <w:iCs/>
                <w:color w:val="FFFFFF"/>
                <w:sz w:val="16"/>
                <w:szCs w:val="20"/>
                <w:lang w:eastAsia="es-EC"/>
              </w:rPr>
              <w:t>Servicios</w:t>
            </w:r>
          </w:p>
        </w:tc>
        <w:tc>
          <w:tcPr>
            <w:tcW w:w="1716" w:type="dxa"/>
            <w:shd w:val="clear" w:color="auto" w:fill="20275D"/>
            <w:noWrap/>
            <w:hideMark/>
          </w:tcPr>
          <w:p w:rsidR="00614D23" w:rsidRPr="00614D23" w:rsidRDefault="00614D23" w:rsidP="00614D23">
            <w:pPr>
              <w:jc w:val="center"/>
              <w:cnfStyle w:val="100000000000" w:firstRow="1" w:lastRow="0" w:firstColumn="0" w:lastColumn="0" w:oddVBand="0" w:evenVBand="0" w:oddHBand="0" w:evenHBand="0" w:firstRowFirstColumn="0" w:firstRowLastColumn="0" w:lastRowFirstColumn="0" w:lastRowLastColumn="0"/>
              <w:rPr>
                <w:rFonts w:eastAsia="Times New Roman" w:cs="Calibri"/>
                <w:i/>
                <w:iCs/>
                <w:color w:val="FFFFFF"/>
                <w:sz w:val="16"/>
                <w:szCs w:val="20"/>
                <w:lang w:eastAsia="es-EC"/>
              </w:rPr>
            </w:pPr>
            <w:r w:rsidRPr="00614D23">
              <w:rPr>
                <w:rFonts w:eastAsia="Times New Roman" w:cs="Calibri"/>
                <w:i/>
                <w:iCs/>
                <w:color w:val="FFFFFF"/>
                <w:sz w:val="16"/>
                <w:szCs w:val="20"/>
                <w:lang w:eastAsia="es-EC"/>
              </w:rPr>
              <w:t>Promedio general</w:t>
            </w:r>
          </w:p>
        </w:tc>
        <w:tc>
          <w:tcPr>
            <w:tcW w:w="1716" w:type="dxa"/>
            <w:shd w:val="clear" w:color="auto" w:fill="20275D"/>
            <w:noWrap/>
            <w:hideMark/>
          </w:tcPr>
          <w:p w:rsidR="00614D23" w:rsidRPr="00614D23" w:rsidRDefault="00614D23" w:rsidP="00614D23">
            <w:pPr>
              <w:jc w:val="center"/>
              <w:cnfStyle w:val="100000000000" w:firstRow="1" w:lastRow="0" w:firstColumn="0" w:lastColumn="0" w:oddVBand="0" w:evenVBand="0" w:oddHBand="0" w:evenHBand="0" w:firstRowFirstColumn="0" w:firstRowLastColumn="0" w:lastRowFirstColumn="0" w:lastRowLastColumn="0"/>
              <w:rPr>
                <w:rFonts w:eastAsia="Times New Roman" w:cs="Calibri"/>
                <w:i/>
                <w:iCs/>
                <w:color w:val="FFFFFF"/>
                <w:sz w:val="16"/>
                <w:szCs w:val="20"/>
                <w:lang w:eastAsia="es-EC"/>
              </w:rPr>
            </w:pPr>
            <w:r w:rsidRPr="00614D23">
              <w:rPr>
                <w:rFonts w:eastAsia="Times New Roman" w:cs="Calibri"/>
                <w:i/>
                <w:iCs/>
                <w:color w:val="FFFFFF"/>
                <w:sz w:val="16"/>
                <w:szCs w:val="20"/>
                <w:lang w:eastAsia="es-EC"/>
              </w:rPr>
              <w:t>Máximo</w:t>
            </w:r>
          </w:p>
        </w:tc>
      </w:tr>
      <w:tr w:rsidR="00614D23" w:rsidRPr="00614D23" w:rsidTr="00614D23">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1716" w:type="dxa"/>
            <w:noWrap/>
            <w:hideMark/>
          </w:tcPr>
          <w:p w:rsidR="00614D23" w:rsidRPr="00614D23" w:rsidRDefault="00614D23" w:rsidP="00614D23">
            <w:pPr>
              <w:jc w:val="center"/>
              <w:rPr>
                <w:rFonts w:eastAsia="Times New Roman" w:cs="Calibri"/>
                <w:b w:val="0"/>
                <w:i/>
                <w:iCs/>
                <w:color w:val="595959"/>
                <w:sz w:val="16"/>
                <w:szCs w:val="20"/>
                <w:lang w:eastAsia="es-EC"/>
              </w:rPr>
            </w:pPr>
            <w:r w:rsidRPr="00614D23">
              <w:rPr>
                <w:rFonts w:eastAsia="Times New Roman" w:cs="Calibri"/>
                <w:b w:val="0"/>
                <w:i/>
                <w:iCs/>
                <w:color w:val="595959"/>
                <w:sz w:val="16"/>
                <w:szCs w:val="20"/>
                <w:lang w:eastAsia="es-EC"/>
              </w:rPr>
              <w:t>0:41:00</w:t>
            </w:r>
          </w:p>
        </w:tc>
        <w:tc>
          <w:tcPr>
            <w:tcW w:w="1716" w:type="dxa"/>
            <w:noWrap/>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i/>
                <w:iCs/>
                <w:color w:val="595959"/>
                <w:sz w:val="16"/>
                <w:szCs w:val="20"/>
                <w:lang w:eastAsia="es-EC"/>
              </w:rPr>
            </w:pPr>
            <w:r w:rsidRPr="00614D23">
              <w:rPr>
                <w:rFonts w:eastAsia="Times New Roman" w:cs="Calibri"/>
                <w:i/>
                <w:iCs/>
                <w:color w:val="595959"/>
                <w:sz w:val="16"/>
                <w:szCs w:val="20"/>
                <w:lang w:eastAsia="es-EC"/>
              </w:rPr>
              <w:t>0:40:20</w:t>
            </w:r>
          </w:p>
        </w:tc>
        <w:tc>
          <w:tcPr>
            <w:tcW w:w="1716" w:type="dxa"/>
            <w:noWrap/>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i/>
                <w:iCs/>
                <w:color w:val="595959"/>
                <w:sz w:val="16"/>
                <w:szCs w:val="20"/>
                <w:lang w:eastAsia="es-EC"/>
              </w:rPr>
            </w:pPr>
            <w:r w:rsidRPr="00614D23">
              <w:rPr>
                <w:rFonts w:eastAsia="Times New Roman" w:cs="Calibri"/>
                <w:i/>
                <w:iCs/>
                <w:color w:val="595959"/>
                <w:sz w:val="16"/>
                <w:szCs w:val="20"/>
                <w:lang w:eastAsia="es-EC"/>
              </w:rPr>
              <w:t>1:46:00</w:t>
            </w:r>
          </w:p>
        </w:tc>
        <w:tc>
          <w:tcPr>
            <w:tcW w:w="1716" w:type="dxa"/>
            <w:noWrap/>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i/>
                <w:iCs/>
                <w:color w:val="595959"/>
                <w:sz w:val="16"/>
                <w:szCs w:val="20"/>
                <w:lang w:eastAsia="es-EC"/>
              </w:rPr>
            </w:pPr>
            <w:r w:rsidRPr="00614D23">
              <w:rPr>
                <w:rFonts w:eastAsia="Times New Roman" w:cs="Calibri"/>
                <w:b/>
                <w:i/>
                <w:iCs/>
                <w:color w:val="595959"/>
                <w:sz w:val="16"/>
                <w:szCs w:val="20"/>
                <w:lang w:eastAsia="es-EC"/>
              </w:rPr>
              <w:t>1:02:27</w:t>
            </w:r>
          </w:p>
        </w:tc>
        <w:tc>
          <w:tcPr>
            <w:tcW w:w="1716" w:type="dxa"/>
            <w:noWrap/>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i/>
                <w:iCs/>
                <w:color w:val="595959"/>
                <w:sz w:val="16"/>
                <w:szCs w:val="20"/>
                <w:lang w:eastAsia="es-EC"/>
              </w:rPr>
            </w:pPr>
            <w:r w:rsidRPr="00614D23">
              <w:rPr>
                <w:rFonts w:eastAsia="Times New Roman" w:cs="Calibri"/>
                <w:i/>
                <w:iCs/>
                <w:color w:val="595959"/>
                <w:sz w:val="16"/>
                <w:szCs w:val="20"/>
                <w:lang w:eastAsia="es-EC"/>
              </w:rPr>
              <w:t>1:46:00</w:t>
            </w:r>
          </w:p>
        </w:tc>
      </w:tr>
    </w:tbl>
    <w:p w:rsidR="009C6A6A" w:rsidRPr="00B0733E" w:rsidRDefault="009C6A6A" w:rsidP="009C6A6A">
      <w:pPr>
        <w:jc w:val="both"/>
        <w:rPr>
          <w:rFonts w:eastAsia="Times New Roman" w:cs="Open Sans"/>
          <w:sz w:val="18"/>
          <w:szCs w:val="21"/>
          <w:shd w:val="clear" w:color="auto" w:fill="FFFFFF"/>
          <w:lang w:eastAsia="es-ES_tradnl"/>
        </w:rPr>
      </w:pPr>
      <w:r w:rsidRPr="00F80929">
        <w:rPr>
          <w:rFonts w:eastAsia="Times New Roman" w:cs="Open Sans"/>
          <w:b/>
          <w:sz w:val="18"/>
          <w:szCs w:val="21"/>
          <w:shd w:val="clear" w:color="auto" w:fill="FFFFFF"/>
          <w:lang w:eastAsia="es-ES_tradnl"/>
        </w:rPr>
        <w:t>Fuente:</w:t>
      </w:r>
      <w:r w:rsidR="001F7087">
        <w:rPr>
          <w:rFonts w:eastAsia="Times New Roman" w:cs="Open Sans"/>
          <w:sz w:val="18"/>
          <w:szCs w:val="21"/>
          <w:shd w:val="clear" w:color="auto" w:fill="FFFFFF"/>
          <w:lang w:eastAsia="es-ES_tradnl"/>
        </w:rPr>
        <w:t xml:space="preserve"> Prueba piloto ENESEM 2023</w:t>
      </w:r>
      <w:r w:rsidRPr="00B0733E">
        <w:rPr>
          <w:rFonts w:eastAsia="Times New Roman" w:cs="Open Sans"/>
          <w:sz w:val="18"/>
          <w:szCs w:val="21"/>
          <w:shd w:val="clear" w:color="auto" w:fill="FFFFFF"/>
          <w:lang w:eastAsia="es-ES_tradnl"/>
        </w:rPr>
        <w:t>.</w:t>
      </w:r>
    </w:p>
    <w:p w:rsidR="009C6A6A" w:rsidRPr="00B0733E" w:rsidRDefault="009C6A6A" w:rsidP="009C6A6A">
      <w:pPr>
        <w:jc w:val="both"/>
        <w:rPr>
          <w:rFonts w:eastAsia="Times New Roman" w:cs="Open Sans"/>
          <w:sz w:val="18"/>
          <w:szCs w:val="21"/>
          <w:shd w:val="clear" w:color="auto" w:fill="FFFFFF"/>
          <w:lang w:eastAsia="es-ES_tradnl"/>
        </w:rPr>
      </w:pPr>
      <w:r w:rsidRPr="00F80929">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A54EB2" w:rsidRPr="00B0733E" w:rsidRDefault="00A54EB2" w:rsidP="00146852">
      <w:pPr>
        <w:rPr>
          <w:color w:val="595959" w:themeColor="text1" w:themeTint="A6"/>
          <w:sz w:val="20"/>
          <w:lang w:eastAsia="es-ES_tradnl"/>
        </w:rPr>
      </w:pPr>
    </w:p>
    <w:p w:rsidR="001F4702" w:rsidRPr="00614D23" w:rsidRDefault="00614D23" w:rsidP="008766C0">
      <w:pPr>
        <w:jc w:val="both"/>
        <w:rPr>
          <w:rFonts w:eastAsia="Times New Roman" w:cs="Open Sans"/>
          <w:sz w:val="21"/>
          <w:szCs w:val="21"/>
          <w:shd w:val="clear" w:color="auto" w:fill="FFFFFF"/>
          <w:lang w:eastAsia="es-ES_tradnl"/>
        </w:rPr>
      </w:pPr>
      <w:r w:rsidRPr="00614D23">
        <w:rPr>
          <w:rFonts w:eastAsia="Times New Roman" w:cs="Open Sans"/>
          <w:sz w:val="21"/>
          <w:szCs w:val="21"/>
          <w:shd w:val="clear" w:color="auto" w:fill="FFFFFF"/>
          <w:lang w:eastAsia="es-ES_tradnl"/>
        </w:rPr>
        <w:t>En lo referente al</w:t>
      </w:r>
      <w:r w:rsidR="000669DD" w:rsidRPr="00614D23">
        <w:rPr>
          <w:rFonts w:eastAsia="Times New Roman" w:cs="Open Sans"/>
          <w:sz w:val="21"/>
          <w:szCs w:val="21"/>
          <w:shd w:val="clear" w:color="auto" w:fill="FFFFFF"/>
          <w:lang w:eastAsia="es-ES_tradnl"/>
        </w:rPr>
        <w:t xml:space="preserve"> capítulo 11. Tecnologías de la informac</w:t>
      </w:r>
      <w:r w:rsidR="00054AE4" w:rsidRPr="00614D23">
        <w:rPr>
          <w:rFonts w:eastAsia="Times New Roman" w:cs="Open Sans"/>
          <w:sz w:val="21"/>
          <w:szCs w:val="21"/>
          <w:shd w:val="clear" w:color="auto" w:fill="FFFFFF"/>
          <w:lang w:eastAsia="es-ES_tradnl"/>
        </w:rPr>
        <w:t>ión y la comunicación TIC</w:t>
      </w:r>
      <w:r w:rsidRPr="00614D23">
        <w:rPr>
          <w:rFonts w:eastAsia="Times New Roman" w:cs="Open Sans"/>
          <w:sz w:val="21"/>
          <w:szCs w:val="21"/>
          <w:shd w:val="clear" w:color="auto" w:fill="FFFFFF"/>
          <w:lang w:eastAsia="es-ES_tradnl"/>
        </w:rPr>
        <w:t xml:space="preserve">, los informantes </w:t>
      </w:r>
      <w:r w:rsidR="001F4702" w:rsidRPr="00614D23">
        <w:rPr>
          <w:rFonts w:eastAsia="Times New Roman" w:cs="Open Sans"/>
          <w:sz w:val="21"/>
          <w:szCs w:val="21"/>
          <w:shd w:val="clear" w:color="auto" w:fill="FFFFFF"/>
          <w:lang w:eastAsia="es-ES_tradnl"/>
        </w:rPr>
        <w:t>presenta</w:t>
      </w:r>
      <w:r w:rsidRPr="00614D23">
        <w:rPr>
          <w:rFonts w:eastAsia="Times New Roman" w:cs="Open Sans"/>
          <w:sz w:val="21"/>
          <w:szCs w:val="21"/>
          <w:shd w:val="clear" w:color="auto" w:fill="FFFFFF"/>
          <w:lang w:eastAsia="es-ES_tradnl"/>
        </w:rPr>
        <w:t>n</w:t>
      </w:r>
      <w:r w:rsidR="001F4702" w:rsidRPr="00614D23">
        <w:rPr>
          <w:rFonts w:eastAsia="Times New Roman" w:cs="Open Sans"/>
          <w:sz w:val="21"/>
          <w:szCs w:val="21"/>
          <w:shd w:val="clear" w:color="auto" w:fill="FFFFFF"/>
          <w:lang w:eastAsia="es-ES_tradnl"/>
        </w:rPr>
        <w:t xml:space="preserve"> algunas observaciones:</w:t>
      </w:r>
    </w:p>
    <w:p w:rsidR="00614D23" w:rsidRPr="00614D23" w:rsidRDefault="00614D23" w:rsidP="008766C0">
      <w:pPr>
        <w:jc w:val="both"/>
        <w:rPr>
          <w:rFonts w:eastAsia="Times New Roman" w:cs="Open Sans"/>
          <w:sz w:val="21"/>
          <w:szCs w:val="21"/>
          <w:shd w:val="clear" w:color="auto" w:fill="FFFFFF"/>
          <w:lang w:eastAsia="es-ES_tradnl"/>
        </w:rPr>
      </w:pPr>
    </w:p>
    <w:p w:rsidR="001F4702" w:rsidRPr="00614D23" w:rsidRDefault="00275A45" w:rsidP="009B2305">
      <w:pPr>
        <w:pStyle w:val="Prrafodelista"/>
        <w:numPr>
          <w:ilvl w:val="0"/>
          <w:numId w:val="4"/>
        </w:numPr>
        <w:jc w:val="both"/>
        <w:rPr>
          <w:rFonts w:eastAsia="Times New Roman" w:cs="Open Sans"/>
          <w:sz w:val="21"/>
          <w:szCs w:val="21"/>
          <w:shd w:val="clear" w:color="auto" w:fill="FFFFFF"/>
          <w:lang w:eastAsia="es-ES_tradnl"/>
        </w:rPr>
      </w:pPr>
      <w:r w:rsidRPr="00614D23">
        <w:rPr>
          <w:rFonts w:eastAsia="Times New Roman" w:cs="Open Sans"/>
          <w:sz w:val="21"/>
          <w:szCs w:val="21"/>
          <w:shd w:val="clear" w:color="auto" w:fill="FFFFFF"/>
          <w:lang w:eastAsia="es-ES_tradnl"/>
        </w:rPr>
        <w:t>D</w:t>
      </w:r>
      <w:r w:rsidR="000669DD" w:rsidRPr="00614D23">
        <w:rPr>
          <w:rFonts w:eastAsia="Times New Roman" w:cs="Open Sans"/>
          <w:sz w:val="21"/>
          <w:szCs w:val="21"/>
          <w:shd w:val="clear" w:color="auto" w:fill="FFFFFF"/>
          <w:lang w:eastAsia="es-ES_tradnl"/>
        </w:rPr>
        <w:t>ificultad para el info</w:t>
      </w:r>
      <w:r w:rsidR="00E75CA4" w:rsidRPr="00614D23">
        <w:rPr>
          <w:rFonts w:eastAsia="Times New Roman" w:cs="Open Sans"/>
          <w:sz w:val="21"/>
          <w:szCs w:val="21"/>
          <w:shd w:val="clear" w:color="auto" w:fill="FFFFFF"/>
          <w:lang w:eastAsia="es-ES_tradnl"/>
        </w:rPr>
        <w:t>rmante al momento de su llenado</w:t>
      </w:r>
      <w:r w:rsidR="00054AE4" w:rsidRPr="00614D23">
        <w:rPr>
          <w:rFonts w:eastAsia="Times New Roman" w:cs="Open Sans"/>
          <w:sz w:val="21"/>
          <w:szCs w:val="21"/>
          <w:shd w:val="clear" w:color="auto" w:fill="FFFFFF"/>
          <w:lang w:eastAsia="es-ES_tradnl"/>
        </w:rPr>
        <w:t xml:space="preserve"> ya que ciertas preguntas no pueden ser respondidas</w:t>
      </w:r>
      <w:r w:rsidR="001F4702" w:rsidRPr="00614D23">
        <w:rPr>
          <w:rFonts w:eastAsia="Times New Roman" w:cs="Open Sans"/>
          <w:sz w:val="21"/>
          <w:szCs w:val="21"/>
          <w:shd w:val="clear" w:color="auto" w:fill="FFFFFF"/>
          <w:lang w:eastAsia="es-ES_tradnl"/>
        </w:rPr>
        <w:t xml:space="preserve"> por</w:t>
      </w:r>
      <w:r w:rsidR="00054AE4" w:rsidRPr="00614D23">
        <w:rPr>
          <w:rFonts w:eastAsia="Times New Roman" w:cs="Open Sans"/>
          <w:sz w:val="21"/>
          <w:szCs w:val="21"/>
          <w:shd w:val="clear" w:color="auto" w:fill="FFFFFF"/>
          <w:lang w:eastAsia="es-ES_tradnl"/>
        </w:rPr>
        <w:t>que la información la manejan diferentes áreas (contabilidad, talento humano, etc</w:t>
      </w:r>
      <w:r w:rsidR="00614D23" w:rsidRPr="00614D23">
        <w:rPr>
          <w:rFonts w:eastAsia="Times New Roman" w:cs="Open Sans"/>
          <w:sz w:val="21"/>
          <w:szCs w:val="21"/>
          <w:shd w:val="clear" w:color="auto" w:fill="FFFFFF"/>
          <w:lang w:eastAsia="es-ES_tradnl"/>
        </w:rPr>
        <w:t>.)</w:t>
      </w:r>
    </w:p>
    <w:p w:rsidR="00146852" w:rsidRPr="00614D23" w:rsidRDefault="00275A45" w:rsidP="009B2305">
      <w:pPr>
        <w:pStyle w:val="Prrafodelista"/>
        <w:numPr>
          <w:ilvl w:val="0"/>
          <w:numId w:val="4"/>
        </w:numPr>
        <w:jc w:val="both"/>
        <w:rPr>
          <w:rFonts w:eastAsia="Times New Roman" w:cs="Open Sans"/>
          <w:sz w:val="21"/>
          <w:szCs w:val="21"/>
          <w:shd w:val="clear" w:color="auto" w:fill="FFFFFF"/>
          <w:lang w:eastAsia="es-ES_tradnl"/>
        </w:rPr>
      </w:pPr>
      <w:r w:rsidRPr="00614D23">
        <w:rPr>
          <w:rFonts w:eastAsia="Times New Roman" w:cs="Open Sans"/>
          <w:sz w:val="21"/>
          <w:szCs w:val="21"/>
          <w:shd w:val="clear" w:color="auto" w:fill="FFFFFF"/>
          <w:lang w:eastAsia="es-ES_tradnl"/>
        </w:rPr>
        <w:t>E</w:t>
      </w:r>
      <w:r w:rsidR="00E75CA4" w:rsidRPr="00614D23">
        <w:rPr>
          <w:rFonts w:eastAsia="Times New Roman" w:cs="Open Sans"/>
          <w:sz w:val="21"/>
          <w:szCs w:val="21"/>
          <w:shd w:val="clear" w:color="auto" w:fill="FFFFFF"/>
          <w:lang w:eastAsia="es-ES_tradnl"/>
        </w:rPr>
        <w:t>l informante comenta que se debe especificar o colocar más ejemplos en las preguntas relacionadas a compras y ventas por internet, ya que en el caso de una empresa del sector público existen medios preestablecidos que utilizan para la adquisición de insumos como es el SERCOP.</w:t>
      </w:r>
    </w:p>
    <w:p w:rsidR="00275A45" w:rsidRPr="00614D23" w:rsidRDefault="00275A45" w:rsidP="009B2305">
      <w:pPr>
        <w:pStyle w:val="Prrafodelista"/>
        <w:numPr>
          <w:ilvl w:val="0"/>
          <w:numId w:val="4"/>
        </w:numPr>
        <w:jc w:val="both"/>
        <w:rPr>
          <w:rFonts w:eastAsia="Times New Roman" w:cs="Open Sans"/>
          <w:sz w:val="21"/>
          <w:szCs w:val="21"/>
          <w:shd w:val="clear" w:color="auto" w:fill="FFFFFF"/>
          <w:lang w:eastAsia="es-ES_tradnl"/>
        </w:rPr>
      </w:pPr>
      <w:r w:rsidRPr="00614D23">
        <w:rPr>
          <w:rFonts w:eastAsia="Times New Roman" w:cs="Open Sans"/>
          <w:sz w:val="21"/>
          <w:szCs w:val="21"/>
          <w:shd w:val="clear" w:color="auto" w:fill="FFFFFF"/>
          <w:lang w:eastAsia="es-ES_tradnl"/>
        </w:rPr>
        <w:t>La pregunta 3.2 genera confusiones, si solo se trata de mercaderías para la venta o también de activos fijos.</w:t>
      </w:r>
    </w:p>
    <w:p w:rsidR="00275A45" w:rsidRPr="00614D23" w:rsidRDefault="00614D23" w:rsidP="009B2305">
      <w:pPr>
        <w:pStyle w:val="Prrafodelista"/>
        <w:numPr>
          <w:ilvl w:val="0"/>
          <w:numId w:val="4"/>
        </w:num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w:t>
      </w:r>
      <w:r w:rsidR="00275A45" w:rsidRPr="00614D23">
        <w:rPr>
          <w:rFonts w:eastAsia="Times New Roman" w:cs="Open Sans"/>
          <w:sz w:val="21"/>
          <w:szCs w:val="21"/>
          <w:shd w:val="clear" w:color="auto" w:fill="FFFFFF"/>
          <w:lang w:eastAsia="es-ES_tradnl"/>
        </w:rPr>
        <w:t>La pregunta 4.2.d se trata de servidores físicos o también virtuales?</w:t>
      </w:r>
    </w:p>
    <w:p w:rsidR="00275A45" w:rsidRPr="00614D23" w:rsidRDefault="00275A45" w:rsidP="009B2305">
      <w:pPr>
        <w:pStyle w:val="Prrafodelista"/>
        <w:numPr>
          <w:ilvl w:val="0"/>
          <w:numId w:val="4"/>
        </w:numPr>
        <w:jc w:val="both"/>
        <w:rPr>
          <w:rFonts w:eastAsia="Times New Roman" w:cs="Open Sans"/>
          <w:sz w:val="21"/>
          <w:szCs w:val="21"/>
          <w:shd w:val="clear" w:color="auto" w:fill="FFFFFF"/>
          <w:lang w:eastAsia="es-ES_tradnl"/>
        </w:rPr>
      </w:pPr>
      <w:r w:rsidRPr="00614D23">
        <w:rPr>
          <w:rFonts w:eastAsia="Times New Roman" w:cs="Open Sans"/>
          <w:sz w:val="21"/>
          <w:szCs w:val="21"/>
          <w:shd w:val="clear" w:color="auto" w:fill="FFFFFF"/>
          <w:lang w:eastAsia="es-ES_tradnl"/>
        </w:rPr>
        <w:t>Establecer ejemplos en el aplicativo para un mejor llenado de</w:t>
      </w:r>
      <w:r w:rsidR="00614D23">
        <w:rPr>
          <w:rFonts w:eastAsia="Times New Roman" w:cs="Open Sans"/>
          <w:sz w:val="21"/>
          <w:szCs w:val="21"/>
          <w:shd w:val="clear" w:color="auto" w:fill="FFFFFF"/>
          <w:lang w:eastAsia="es-ES_tradnl"/>
        </w:rPr>
        <w:t>l capítulo.</w:t>
      </w:r>
    </w:p>
    <w:p w:rsidR="00614D23" w:rsidRPr="00614D23" w:rsidRDefault="00614D23" w:rsidP="00614D23">
      <w:pPr>
        <w:jc w:val="both"/>
        <w:rPr>
          <w:rFonts w:eastAsia="Times New Roman" w:cs="Open Sans"/>
          <w:sz w:val="21"/>
          <w:szCs w:val="21"/>
          <w:shd w:val="clear" w:color="auto" w:fill="FFFFFF"/>
          <w:lang w:eastAsia="es-ES_tradnl"/>
        </w:rPr>
      </w:pPr>
    </w:p>
    <w:p w:rsidR="00D80042" w:rsidRDefault="00D80042" w:rsidP="009B612E">
      <w:pPr>
        <w:pStyle w:val="Ttulo2"/>
        <w:numPr>
          <w:ilvl w:val="1"/>
          <w:numId w:val="1"/>
        </w:numPr>
        <w:rPr>
          <w:lang w:eastAsia="es-ES_tradnl"/>
        </w:rPr>
      </w:pPr>
      <w:bookmarkStart w:id="12" w:name="_Toc121322758"/>
      <w:r>
        <w:rPr>
          <w:lang w:eastAsia="es-ES_tradnl"/>
        </w:rPr>
        <w:t>Resultados evaluación cualitativa</w:t>
      </w:r>
      <w:bookmarkEnd w:id="12"/>
    </w:p>
    <w:p w:rsidR="00D80042" w:rsidRDefault="00D80042" w:rsidP="00D80042">
      <w:pPr>
        <w:jc w:val="both"/>
        <w:rPr>
          <w:color w:val="595959" w:themeColor="text1" w:themeTint="A6"/>
          <w:sz w:val="20"/>
          <w:lang w:eastAsia="es-ES_tradnl"/>
        </w:rPr>
      </w:pPr>
    </w:p>
    <w:p w:rsidR="00106375" w:rsidRDefault="00106375" w:rsidP="00614D23">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 xml:space="preserve">La evaluación cualitativa de la prueba piloto tiene por objetivo dar a conocer el grado de comprensión de las secciones y preguntas por parte de los informantes que participan en el proceso. </w:t>
      </w:r>
    </w:p>
    <w:p w:rsidR="00106375" w:rsidRDefault="00106375" w:rsidP="00614D23">
      <w:pPr>
        <w:jc w:val="both"/>
        <w:rPr>
          <w:rFonts w:eastAsia="Times New Roman" w:cs="Open Sans"/>
          <w:sz w:val="21"/>
          <w:szCs w:val="21"/>
          <w:shd w:val="clear" w:color="auto" w:fill="FFFFFF"/>
          <w:lang w:eastAsia="es-ES_tradnl"/>
        </w:rPr>
      </w:pPr>
    </w:p>
    <w:p w:rsidR="00D80042" w:rsidRDefault="00106375" w:rsidP="00614D23">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Los informantes dan respuesta al cuestionario considerando</w:t>
      </w:r>
      <w:r w:rsidRPr="00106375">
        <w:rPr>
          <w:rFonts w:eastAsia="Times New Roman" w:cs="Open Sans"/>
          <w:sz w:val="21"/>
          <w:szCs w:val="21"/>
          <w:shd w:val="clear" w:color="auto" w:fill="FFFFFF"/>
          <w:lang w:eastAsia="es-ES_tradnl"/>
        </w:rPr>
        <w:t xml:space="preserve"> que el valo</w:t>
      </w:r>
      <w:r>
        <w:rPr>
          <w:rFonts w:eastAsia="Times New Roman" w:cs="Open Sans"/>
          <w:sz w:val="21"/>
          <w:szCs w:val="21"/>
          <w:shd w:val="clear" w:color="auto" w:fill="FFFFFF"/>
          <w:lang w:eastAsia="es-ES_tradnl"/>
        </w:rPr>
        <w:t>r de 1</w:t>
      </w:r>
      <w:r w:rsidR="003E0137">
        <w:rPr>
          <w:rFonts w:eastAsia="Times New Roman" w:cs="Open Sans"/>
          <w:sz w:val="21"/>
          <w:szCs w:val="21"/>
          <w:shd w:val="clear" w:color="auto" w:fill="FFFFFF"/>
          <w:lang w:eastAsia="es-ES_tradnl"/>
        </w:rPr>
        <w:t>=</w:t>
      </w:r>
      <w:r>
        <w:rPr>
          <w:rFonts w:eastAsia="Times New Roman" w:cs="Open Sans"/>
          <w:sz w:val="21"/>
          <w:szCs w:val="21"/>
          <w:shd w:val="clear" w:color="auto" w:fill="FFFFFF"/>
          <w:lang w:eastAsia="es-ES_tradnl"/>
        </w:rPr>
        <w:t xml:space="preserve"> no es</w:t>
      </w:r>
      <w:r w:rsidRPr="00106375">
        <w:rPr>
          <w:rFonts w:eastAsia="Times New Roman" w:cs="Open Sans"/>
          <w:sz w:val="21"/>
          <w:szCs w:val="21"/>
          <w:shd w:val="clear" w:color="auto" w:fill="FFFFFF"/>
          <w:lang w:eastAsia="es-ES_tradnl"/>
        </w:rPr>
        <w:t xml:space="preserve"> comprensible y 5 </w:t>
      </w:r>
      <w:r w:rsidR="003E0137">
        <w:rPr>
          <w:rFonts w:eastAsia="Times New Roman" w:cs="Open Sans"/>
          <w:sz w:val="21"/>
          <w:szCs w:val="21"/>
          <w:shd w:val="clear" w:color="auto" w:fill="FFFFFF"/>
          <w:lang w:eastAsia="es-ES_tradnl"/>
        </w:rPr>
        <w:t xml:space="preserve">= </w:t>
      </w:r>
      <w:r w:rsidRPr="00106375">
        <w:rPr>
          <w:rFonts w:eastAsia="Times New Roman" w:cs="Open Sans"/>
          <w:sz w:val="21"/>
          <w:szCs w:val="21"/>
          <w:shd w:val="clear" w:color="auto" w:fill="FFFFFF"/>
          <w:lang w:eastAsia="es-ES_tradnl"/>
        </w:rPr>
        <w:t>muy comprensible.</w:t>
      </w:r>
      <w:r w:rsidR="00C74BED">
        <w:rPr>
          <w:rFonts w:eastAsia="Times New Roman" w:cs="Open Sans"/>
          <w:sz w:val="21"/>
          <w:szCs w:val="21"/>
          <w:shd w:val="clear" w:color="auto" w:fill="FFFFFF"/>
          <w:lang w:eastAsia="es-ES_tradnl"/>
        </w:rPr>
        <w:t xml:space="preserve"> </w:t>
      </w:r>
      <w:r w:rsidR="00C31114" w:rsidRPr="00C31114">
        <w:rPr>
          <w:rFonts w:eastAsia="Times New Roman" w:cs="Open Sans"/>
          <w:sz w:val="21"/>
          <w:szCs w:val="21"/>
          <w:shd w:val="clear" w:color="auto" w:fill="FFFFFF"/>
          <w:lang w:eastAsia="es-ES_tradnl"/>
        </w:rPr>
        <w:t>De acuerdo a los resultados arrojados por la evaluación cualitativa se identifica que las secciones piloteadas son comprensibles para el informante, y los mismos no tienen inconvenientes al moment</w:t>
      </w:r>
      <w:r w:rsidR="00C31114">
        <w:rPr>
          <w:rFonts w:eastAsia="Times New Roman" w:cs="Open Sans"/>
          <w:sz w:val="21"/>
          <w:szCs w:val="21"/>
          <w:shd w:val="clear" w:color="auto" w:fill="FFFFFF"/>
          <w:lang w:eastAsia="es-ES_tradnl"/>
        </w:rPr>
        <w:t>o del llenado de la información. L</w:t>
      </w:r>
      <w:r w:rsidR="00614D23">
        <w:rPr>
          <w:rFonts w:eastAsia="Times New Roman" w:cs="Open Sans"/>
          <w:sz w:val="21"/>
          <w:szCs w:val="21"/>
          <w:shd w:val="clear" w:color="auto" w:fill="FFFFFF"/>
          <w:lang w:eastAsia="es-ES_tradnl"/>
        </w:rPr>
        <w:t>a tabla 7</w:t>
      </w:r>
      <w:r w:rsidR="003E0137">
        <w:rPr>
          <w:rFonts w:eastAsia="Times New Roman" w:cs="Open Sans"/>
          <w:sz w:val="21"/>
          <w:szCs w:val="21"/>
          <w:shd w:val="clear" w:color="auto" w:fill="FFFFFF"/>
          <w:lang w:eastAsia="es-ES_tradnl"/>
        </w:rPr>
        <w:t>,</w:t>
      </w:r>
      <w:r w:rsidR="00C31114">
        <w:rPr>
          <w:rFonts w:eastAsia="Times New Roman" w:cs="Open Sans"/>
          <w:sz w:val="21"/>
          <w:szCs w:val="21"/>
          <w:shd w:val="clear" w:color="auto" w:fill="FFFFFF"/>
          <w:lang w:eastAsia="es-ES_tradnl"/>
        </w:rPr>
        <w:t xml:space="preserve"> detalla</w:t>
      </w:r>
      <w:r w:rsidR="00D80042" w:rsidRPr="00614D23">
        <w:rPr>
          <w:rFonts w:eastAsia="Times New Roman" w:cs="Open Sans"/>
          <w:sz w:val="21"/>
          <w:szCs w:val="21"/>
          <w:shd w:val="clear" w:color="auto" w:fill="FFFFFF"/>
          <w:lang w:eastAsia="es-ES_tradnl"/>
        </w:rPr>
        <w:t xml:space="preserve"> los resultados </w:t>
      </w:r>
      <w:r w:rsidR="00C31114">
        <w:rPr>
          <w:rFonts w:eastAsia="Times New Roman" w:cs="Open Sans"/>
          <w:sz w:val="21"/>
          <w:szCs w:val="21"/>
          <w:shd w:val="clear" w:color="auto" w:fill="FFFFFF"/>
          <w:lang w:eastAsia="es-ES_tradnl"/>
        </w:rPr>
        <w:t>obtenidos en</w:t>
      </w:r>
      <w:r w:rsidR="00D80042" w:rsidRPr="00614D23">
        <w:rPr>
          <w:rFonts w:eastAsia="Times New Roman" w:cs="Open Sans"/>
          <w:sz w:val="21"/>
          <w:szCs w:val="21"/>
          <w:shd w:val="clear" w:color="auto" w:fill="FFFFFF"/>
          <w:lang w:eastAsia="es-ES_tradnl"/>
        </w:rPr>
        <w:t xml:space="preserve"> la evaluación cualitativa</w:t>
      </w:r>
      <w:r w:rsidR="009D4CC7" w:rsidRPr="00614D23">
        <w:rPr>
          <w:rFonts w:eastAsia="Times New Roman" w:cs="Open Sans"/>
          <w:sz w:val="21"/>
          <w:szCs w:val="21"/>
          <w:shd w:val="clear" w:color="auto" w:fill="FFFFFF"/>
          <w:lang w:eastAsia="es-ES_tradnl"/>
        </w:rPr>
        <w:t xml:space="preserve"> </w:t>
      </w:r>
      <w:r w:rsidR="00C31114">
        <w:rPr>
          <w:rFonts w:eastAsia="Times New Roman" w:cs="Open Sans"/>
          <w:sz w:val="21"/>
          <w:szCs w:val="21"/>
          <w:shd w:val="clear" w:color="auto" w:fill="FFFFFF"/>
          <w:lang w:eastAsia="es-ES_tradnl"/>
        </w:rPr>
        <w:t>para cada sección incluida en la prueba piloto.</w:t>
      </w:r>
      <w:r>
        <w:rPr>
          <w:rFonts w:eastAsia="Times New Roman" w:cs="Open Sans"/>
          <w:sz w:val="21"/>
          <w:szCs w:val="21"/>
          <w:shd w:val="clear" w:color="auto" w:fill="FFFFFF"/>
          <w:lang w:eastAsia="es-ES_tradnl"/>
        </w:rPr>
        <w:t xml:space="preserve">  </w:t>
      </w:r>
    </w:p>
    <w:p w:rsidR="00D80042" w:rsidRDefault="00D80042" w:rsidP="00D80042">
      <w:pPr>
        <w:jc w:val="both"/>
        <w:rPr>
          <w:color w:val="595959" w:themeColor="text1" w:themeTint="A6"/>
          <w:sz w:val="20"/>
          <w:lang w:eastAsia="es-ES_tradnl"/>
        </w:rPr>
      </w:pPr>
    </w:p>
    <w:p w:rsidR="00614D23" w:rsidRPr="00614D23" w:rsidRDefault="009D4CC7" w:rsidP="00614D23">
      <w:pPr>
        <w:pStyle w:val="Descripcin"/>
        <w:keepNext/>
        <w:rPr>
          <w:color w:val="595959" w:themeColor="text1" w:themeTint="A6"/>
          <w:szCs w:val="22"/>
        </w:rPr>
      </w:pPr>
      <w:r w:rsidRPr="00B0733E">
        <w:rPr>
          <w:color w:val="595959" w:themeColor="text1" w:themeTint="A6"/>
          <w:szCs w:val="22"/>
        </w:rPr>
        <w:t xml:space="preserve">Tabla </w:t>
      </w:r>
      <w:r w:rsidRPr="00B0733E">
        <w:rPr>
          <w:color w:val="595959" w:themeColor="text1" w:themeTint="A6"/>
          <w:szCs w:val="22"/>
        </w:rPr>
        <w:fldChar w:fldCharType="begin"/>
      </w:r>
      <w:r w:rsidRPr="00B0733E">
        <w:rPr>
          <w:color w:val="595959" w:themeColor="text1" w:themeTint="A6"/>
          <w:szCs w:val="22"/>
        </w:rPr>
        <w:instrText xml:space="preserve"> SEQ Tabla \* ARABIC </w:instrText>
      </w:r>
      <w:r w:rsidRPr="00B0733E">
        <w:rPr>
          <w:color w:val="595959" w:themeColor="text1" w:themeTint="A6"/>
          <w:szCs w:val="22"/>
        </w:rPr>
        <w:fldChar w:fldCharType="separate"/>
      </w:r>
      <w:r w:rsidR="00614D23">
        <w:rPr>
          <w:noProof/>
          <w:color w:val="595959" w:themeColor="text1" w:themeTint="A6"/>
          <w:szCs w:val="22"/>
        </w:rPr>
        <w:t>7</w:t>
      </w:r>
      <w:r w:rsidRPr="00B0733E">
        <w:rPr>
          <w:color w:val="595959" w:themeColor="text1" w:themeTint="A6"/>
          <w:szCs w:val="22"/>
        </w:rPr>
        <w:fldChar w:fldCharType="end"/>
      </w:r>
      <w:r w:rsidR="0028156C">
        <w:rPr>
          <w:color w:val="595959" w:themeColor="text1" w:themeTint="A6"/>
          <w:szCs w:val="22"/>
        </w:rPr>
        <w:t>. Resultados evaluación cualitativa</w:t>
      </w:r>
      <w:r w:rsidR="00614D23">
        <w:rPr>
          <w:color w:val="595959" w:themeColor="text1" w:themeTint="A6"/>
          <w:szCs w:val="22"/>
        </w:rPr>
        <w:t>.</w:t>
      </w:r>
    </w:p>
    <w:tbl>
      <w:tblPr>
        <w:tblStyle w:val="Tablanormal11"/>
        <w:tblW w:w="9067" w:type="dxa"/>
        <w:tblLayout w:type="fixed"/>
        <w:tblLook w:val="04A0" w:firstRow="1" w:lastRow="0" w:firstColumn="1" w:lastColumn="0" w:noHBand="0" w:noVBand="1"/>
      </w:tblPr>
      <w:tblGrid>
        <w:gridCol w:w="988"/>
        <w:gridCol w:w="850"/>
        <w:gridCol w:w="992"/>
        <w:gridCol w:w="1009"/>
        <w:gridCol w:w="1281"/>
        <w:gridCol w:w="1254"/>
        <w:gridCol w:w="1418"/>
        <w:gridCol w:w="1275"/>
      </w:tblGrid>
      <w:tr w:rsidR="00614D23" w:rsidRPr="00614D23" w:rsidTr="00614D23">
        <w:trPr>
          <w:cnfStyle w:val="100000000000" w:firstRow="1" w:lastRow="0" w:firstColumn="0" w:lastColumn="0" w:oddVBand="0" w:evenVBand="0" w:oddHBand="0" w:evenHBand="0" w:firstRowFirstColumn="0" w:firstRowLastColumn="0" w:lastRowFirstColumn="0" w:lastRowLastColumn="0"/>
          <w:trHeight w:val="775"/>
        </w:trPr>
        <w:tc>
          <w:tcPr>
            <w:cnfStyle w:val="001000000000" w:firstRow="0" w:lastRow="0" w:firstColumn="1" w:lastColumn="0" w:oddVBand="0" w:evenVBand="0" w:oddHBand="0" w:evenHBand="0" w:firstRowFirstColumn="0" w:firstRowLastColumn="0" w:lastRowFirstColumn="0" w:lastRowLastColumn="0"/>
            <w:tcW w:w="988" w:type="dxa"/>
            <w:shd w:val="clear" w:color="auto" w:fill="20275D"/>
            <w:noWrap/>
            <w:vAlign w:val="center"/>
            <w:hideMark/>
          </w:tcPr>
          <w:p w:rsidR="00614D23" w:rsidRPr="00614D23" w:rsidRDefault="00614D23" w:rsidP="00614D23">
            <w:pPr>
              <w:jc w:val="center"/>
              <w:rPr>
                <w:rFonts w:eastAsia="Times New Roman" w:cs="Calibri"/>
                <w:color w:val="FFFFFF"/>
                <w:sz w:val="16"/>
                <w:szCs w:val="16"/>
                <w:lang w:eastAsia="es-EC"/>
              </w:rPr>
            </w:pPr>
            <w:r w:rsidRPr="00614D23">
              <w:rPr>
                <w:rFonts w:eastAsia="Times New Roman" w:cs="Calibri"/>
                <w:color w:val="FFFFFF"/>
                <w:sz w:val="16"/>
                <w:szCs w:val="16"/>
                <w:lang w:eastAsia="es-EC"/>
              </w:rPr>
              <w:t>Empresa</w:t>
            </w:r>
          </w:p>
        </w:tc>
        <w:tc>
          <w:tcPr>
            <w:tcW w:w="850" w:type="dxa"/>
            <w:shd w:val="clear" w:color="auto" w:fill="20275D"/>
            <w:noWrap/>
            <w:vAlign w:val="center"/>
            <w:hideMark/>
          </w:tcPr>
          <w:p w:rsidR="00614D23" w:rsidRPr="00614D23" w:rsidRDefault="00614D23" w:rsidP="00614D23">
            <w:pPr>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sz w:val="16"/>
                <w:szCs w:val="16"/>
                <w:lang w:eastAsia="es-EC"/>
              </w:rPr>
            </w:pPr>
            <w:r w:rsidRPr="00614D23">
              <w:rPr>
                <w:rFonts w:eastAsia="Times New Roman" w:cs="Calibri"/>
                <w:color w:val="FFFFFF"/>
                <w:sz w:val="16"/>
                <w:szCs w:val="16"/>
                <w:lang w:eastAsia="es-EC"/>
              </w:rPr>
              <w:t>Sección C</w:t>
            </w:r>
          </w:p>
        </w:tc>
        <w:tc>
          <w:tcPr>
            <w:tcW w:w="992" w:type="dxa"/>
            <w:shd w:val="clear" w:color="auto" w:fill="20275D"/>
            <w:noWrap/>
            <w:vAlign w:val="center"/>
            <w:hideMark/>
          </w:tcPr>
          <w:p w:rsidR="00614D23" w:rsidRPr="00614D23" w:rsidRDefault="00614D23" w:rsidP="00614D23">
            <w:pPr>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sz w:val="16"/>
                <w:szCs w:val="16"/>
                <w:lang w:eastAsia="es-EC"/>
              </w:rPr>
            </w:pPr>
            <w:r w:rsidRPr="00614D23">
              <w:rPr>
                <w:rFonts w:eastAsia="Times New Roman" w:cs="Calibri"/>
                <w:color w:val="FFFFFF"/>
                <w:sz w:val="16"/>
                <w:szCs w:val="16"/>
                <w:lang w:eastAsia="es-EC"/>
              </w:rPr>
              <w:t>Inversión en TIC</w:t>
            </w:r>
          </w:p>
        </w:tc>
        <w:tc>
          <w:tcPr>
            <w:tcW w:w="1009" w:type="dxa"/>
            <w:shd w:val="clear" w:color="auto" w:fill="20275D"/>
            <w:noWrap/>
            <w:vAlign w:val="center"/>
            <w:hideMark/>
          </w:tcPr>
          <w:p w:rsidR="00614D23" w:rsidRPr="00614D23" w:rsidRDefault="00614D23" w:rsidP="00614D23">
            <w:pPr>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sz w:val="16"/>
                <w:szCs w:val="16"/>
                <w:lang w:eastAsia="es-EC"/>
              </w:rPr>
            </w:pPr>
            <w:r w:rsidRPr="00614D23">
              <w:rPr>
                <w:rFonts w:eastAsia="Times New Roman" w:cs="Calibri"/>
                <w:color w:val="FFFFFF"/>
                <w:sz w:val="16"/>
                <w:szCs w:val="16"/>
                <w:lang w:eastAsia="es-EC"/>
              </w:rPr>
              <w:t>Conexión y uso de internet</w:t>
            </w:r>
          </w:p>
        </w:tc>
        <w:tc>
          <w:tcPr>
            <w:tcW w:w="1281" w:type="dxa"/>
            <w:shd w:val="clear" w:color="auto" w:fill="20275D"/>
            <w:noWrap/>
            <w:vAlign w:val="center"/>
            <w:hideMark/>
          </w:tcPr>
          <w:p w:rsidR="00614D23" w:rsidRPr="00614D23" w:rsidRDefault="00614D23" w:rsidP="00614D23">
            <w:pPr>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sz w:val="16"/>
                <w:szCs w:val="16"/>
                <w:lang w:eastAsia="es-EC"/>
              </w:rPr>
            </w:pPr>
            <w:r w:rsidRPr="00614D23">
              <w:rPr>
                <w:rFonts w:eastAsia="Times New Roman" w:cs="Calibri"/>
                <w:color w:val="FFFFFF"/>
                <w:sz w:val="16"/>
                <w:szCs w:val="16"/>
                <w:lang w:eastAsia="es-EC"/>
              </w:rPr>
              <w:t>Comercio electrónico</w:t>
            </w:r>
          </w:p>
        </w:tc>
        <w:tc>
          <w:tcPr>
            <w:tcW w:w="1254" w:type="dxa"/>
            <w:shd w:val="clear" w:color="auto" w:fill="20275D"/>
            <w:noWrap/>
            <w:vAlign w:val="center"/>
            <w:hideMark/>
          </w:tcPr>
          <w:p w:rsidR="00614D23" w:rsidRPr="00614D23" w:rsidRDefault="00614D23" w:rsidP="00614D23">
            <w:pPr>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sz w:val="16"/>
                <w:szCs w:val="16"/>
                <w:lang w:eastAsia="es-EC"/>
              </w:rPr>
            </w:pPr>
            <w:r w:rsidRPr="00614D23">
              <w:rPr>
                <w:rFonts w:eastAsia="Times New Roman" w:cs="Calibri"/>
                <w:color w:val="FFFFFF"/>
                <w:sz w:val="16"/>
                <w:szCs w:val="16"/>
                <w:lang w:eastAsia="es-EC"/>
              </w:rPr>
              <w:t>Herramientas TIC</w:t>
            </w:r>
          </w:p>
        </w:tc>
        <w:tc>
          <w:tcPr>
            <w:tcW w:w="1418" w:type="dxa"/>
            <w:shd w:val="clear" w:color="auto" w:fill="20275D"/>
            <w:noWrap/>
            <w:vAlign w:val="center"/>
            <w:hideMark/>
          </w:tcPr>
          <w:p w:rsidR="00614D23" w:rsidRPr="00614D23" w:rsidRDefault="00614D23" w:rsidP="00614D23">
            <w:pPr>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sz w:val="16"/>
                <w:szCs w:val="16"/>
                <w:lang w:eastAsia="es-EC"/>
              </w:rPr>
            </w:pPr>
            <w:r w:rsidRPr="00614D23">
              <w:rPr>
                <w:rFonts w:eastAsia="Times New Roman" w:cs="Calibri"/>
                <w:color w:val="FFFFFF"/>
                <w:sz w:val="16"/>
                <w:szCs w:val="16"/>
                <w:lang w:eastAsia="es-EC"/>
              </w:rPr>
              <w:t>Medios de comunicación</w:t>
            </w:r>
          </w:p>
        </w:tc>
        <w:tc>
          <w:tcPr>
            <w:tcW w:w="1275" w:type="dxa"/>
            <w:shd w:val="clear" w:color="auto" w:fill="20275D"/>
            <w:vAlign w:val="center"/>
            <w:hideMark/>
          </w:tcPr>
          <w:p w:rsidR="00614D23" w:rsidRPr="00614D23" w:rsidRDefault="00614D23" w:rsidP="00614D23">
            <w:pPr>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sz w:val="16"/>
                <w:szCs w:val="16"/>
                <w:lang w:eastAsia="es-EC"/>
              </w:rPr>
            </w:pPr>
            <w:r w:rsidRPr="00614D23">
              <w:rPr>
                <w:rFonts w:eastAsia="Times New Roman" w:cs="Calibri"/>
                <w:color w:val="FFFFFF"/>
                <w:sz w:val="16"/>
                <w:szCs w:val="16"/>
                <w:lang w:eastAsia="es-EC"/>
              </w:rPr>
              <w:t>Formación en TIC (especialista)</w:t>
            </w:r>
          </w:p>
        </w:tc>
      </w:tr>
      <w:tr w:rsidR="00614D23" w:rsidRPr="00614D23" w:rsidTr="00614D23">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988" w:type="dxa"/>
            <w:noWrap/>
            <w:vAlign w:val="center"/>
            <w:hideMark/>
          </w:tcPr>
          <w:p w:rsidR="00614D23" w:rsidRPr="00614D23" w:rsidRDefault="00614D23" w:rsidP="00614D23">
            <w:pPr>
              <w:jc w:val="center"/>
              <w:rPr>
                <w:rFonts w:eastAsia="Times New Roman" w:cs="Calibri"/>
                <w:iCs/>
                <w:color w:val="595959"/>
                <w:sz w:val="16"/>
                <w:szCs w:val="16"/>
                <w:lang w:eastAsia="es-EC"/>
              </w:rPr>
            </w:pPr>
            <w:r w:rsidRPr="00614D23">
              <w:rPr>
                <w:rFonts w:eastAsia="Times New Roman" w:cs="Calibri"/>
                <w:iCs/>
                <w:color w:val="595959"/>
                <w:sz w:val="16"/>
                <w:szCs w:val="16"/>
                <w:lang w:eastAsia="es-EC"/>
              </w:rPr>
              <w:t>1</w:t>
            </w:r>
          </w:p>
        </w:tc>
        <w:tc>
          <w:tcPr>
            <w:tcW w:w="850"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992"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009"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81"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1254"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418"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75" w:type="dxa"/>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r>
      <w:tr w:rsidR="00614D23" w:rsidRPr="00614D23" w:rsidTr="00614D23">
        <w:trPr>
          <w:trHeight w:val="236"/>
        </w:trPr>
        <w:tc>
          <w:tcPr>
            <w:cnfStyle w:val="001000000000" w:firstRow="0" w:lastRow="0" w:firstColumn="1" w:lastColumn="0" w:oddVBand="0" w:evenVBand="0" w:oddHBand="0" w:evenHBand="0" w:firstRowFirstColumn="0" w:firstRowLastColumn="0" w:lastRowFirstColumn="0" w:lastRowLastColumn="0"/>
            <w:tcW w:w="988" w:type="dxa"/>
            <w:noWrap/>
            <w:vAlign w:val="center"/>
            <w:hideMark/>
          </w:tcPr>
          <w:p w:rsidR="00614D23" w:rsidRPr="00614D23" w:rsidRDefault="00614D23" w:rsidP="00614D23">
            <w:pPr>
              <w:jc w:val="center"/>
              <w:rPr>
                <w:rFonts w:eastAsia="Times New Roman" w:cs="Calibri"/>
                <w:iCs/>
                <w:color w:val="595959"/>
                <w:sz w:val="16"/>
                <w:szCs w:val="16"/>
                <w:lang w:eastAsia="es-EC"/>
              </w:rPr>
            </w:pPr>
            <w:r w:rsidRPr="00614D23">
              <w:rPr>
                <w:rFonts w:eastAsia="Times New Roman" w:cs="Calibri"/>
                <w:iCs/>
                <w:color w:val="595959"/>
                <w:sz w:val="16"/>
                <w:szCs w:val="16"/>
                <w:lang w:eastAsia="es-EC"/>
              </w:rPr>
              <w:t>2</w:t>
            </w:r>
          </w:p>
        </w:tc>
        <w:tc>
          <w:tcPr>
            <w:tcW w:w="850"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992"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009"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81"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1254"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418"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75" w:type="dxa"/>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r>
      <w:tr w:rsidR="00614D23" w:rsidRPr="00614D23" w:rsidTr="00614D23">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988" w:type="dxa"/>
            <w:noWrap/>
            <w:vAlign w:val="center"/>
            <w:hideMark/>
          </w:tcPr>
          <w:p w:rsidR="00614D23" w:rsidRPr="00614D23" w:rsidRDefault="00614D23" w:rsidP="00614D23">
            <w:pPr>
              <w:jc w:val="center"/>
              <w:rPr>
                <w:rFonts w:eastAsia="Times New Roman" w:cs="Calibri"/>
                <w:iCs/>
                <w:color w:val="595959"/>
                <w:sz w:val="16"/>
                <w:szCs w:val="16"/>
                <w:lang w:eastAsia="es-EC"/>
              </w:rPr>
            </w:pPr>
            <w:r w:rsidRPr="00614D23">
              <w:rPr>
                <w:rFonts w:eastAsia="Times New Roman" w:cs="Calibri"/>
                <w:iCs/>
                <w:color w:val="595959"/>
                <w:sz w:val="16"/>
                <w:szCs w:val="16"/>
                <w:lang w:eastAsia="es-EC"/>
              </w:rPr>
              <w:t>3</w:t>
            </w:r>
          </w:p>
        </w:tc>
        <w:tc>
          <w:tcPr>
            <w:tcW w:w="850"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992"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009"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81"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54"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418"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75" w:type="dxa"/>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r>
      <w:tr w:rsidR="00614D23" w:rsidRPr="00614D23" w:rsidTr="00614D23">
        <w:trPr>
          <w:trHeight w:val="236"/>
        </w:trPr>
        <w:tc>
          <w:tcPr>
            <w:cnfStyle w:val="001000000000" w:firstRow="0" w:lastRow="0" w:firstColumn="1" w:lastColumn="0" w:oddVBand="0" w:evenVBand="0" w:oddHBand="0" w:evenHBand="0" w:firstRowFirstColumn="0" w:firstRowLastColumn="0" w:lastRowFirstColumn="0" w:lastRowLastColumn="0"/>
            <w:tcW w:w="988" w:type="dxa"/>
            <w:noWrap/>
            <w:vAlign w:val="center"/>
            <w:hideMark/>
          </w:tcPr>
          <w:p w:rsidR="00614D23" w:rsidRPr="00614D23" w:rsidRDefault="00614D23" w:rsidP="00614D23">
            <w:pPr>
              <w:jc w:val="center"/>
              <w:rPr>
                <w:rFonts w:eastAsia="Times New Roman" w:cs="Calibri"/>
                <w:iCs/>
                <w:color w:val="595959"/>
                <w:sz w:val="16"/>
                <w:szCs w:val="16"/>
                <w:lang w:eastAsia="es-EC"/>
              </w:rPr>
            </w:pPr>
            <w:r w:rsidRPr="00614D23">
              <w:rPr>
                <w:rFonts w:eastAsia="Times New Roman" w:cs="Calibri"/>
                <w:iCs/>
                <w:color w:val="595959"/>
                <w:sz w:val="16"/>
                <w:szCs w:val="16"/>
                <w:lang w:eastAsia="es-EC"/>
              </w:rPr>
              <w:t>4</w:t>
            </w:r>
          </w:p>
        </w:tc>
        <w:tc>
          <w:tcPr>
            <w:tcW w:w="850"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992"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009"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1281"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54"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418"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75" w:type="dxa"/>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r>
      <w:tr w:rsidR="00614D23" w:rsidRPr="00614D23" w:rsidTr="00614D23">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988" w:type="dxa"/>
            <w:noWrap/>
            <w:vAlign w:val="center"/>
            <w:hideMark/>
          </w:tcPr>
          <w:p w:rsidR="00614D23" w:rsidRPr="00614D23" w:rsidRDefault="00614D23" w:rsidP="00614D23">
            <w:pPr>
              <w:jc w:val="center"/>
              <w:rPr>
                <w:rFonts w:eastAsia="Times New Roman" w:cs="Calibri"/>
                <w:iCs/>
                <w:color w:val="595959"/>
                <w:sz w:val="16"/>
                <w:szCs w:val="16"/>
                <w:lang w:eastAsia="es-EC"/>
              </w:rPr>
            </w:pPr>
            <w:r w:rsidRPr="00614D23">
              <w:rPr>
                <w:rFonts w:eastAsia="Times New Roman" w:cs="Calibri"/>
                <w:iCs/>
                <w:color w:val="595959"/>
                <w:sz w:val="16"/>
                <w:szCs w:val="16"/>
                <w:lang w:eastAsia="es-EC"/>
              </w:rPr>
              <w:t>5</w:t>
            </w:r>
          </w:p>
        </w:tc>
        <w:tc>
          <w:tcPr>
            <w:tcW w:w="850"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992"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1009"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81"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54"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418"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75" w:type="dxa"/>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r>
      <w:tr w:rsidR="00614D23" w:rsidRPr="00614D23" w:rsidTr="00614D23">
        <w:trPr>
          <w:trHeight w:val="236"/>
        </w:trPr>
        <w:tc>
          <w:tcPr>
            <w:cnfStyle w:val="001000000000" w:firstRow="0" w:lastRow="0" w:firstColumn="1" w:lastColumn="0" w:oddVBand="0" w:evenVBand="0" w:oddHBand="0" w:evenHBand="0" w:firstRowFirstColumn="0" w:firstRowLastColumn="0" w:lastRowFirstColumn="0" w:lastRowLastColumn="0"/>
            <w:tcW w:w="988" w:type="dxa"/>
            <w:noWrap/>
            <w:vAlign w:val="center"/>
            <w:hideMark/>
          </w:tcPr>
          <w:p w:rsidR="00614D23" w:rsidRPr="00614D23" w:rsidRDefault="00614D23" w:rsidP="00614D23">
            <w:pPr>
              <w:jc w:val="center"/>
              <w:rPr>
                <w:rFonts w:eastAsia="Times New Roman" w:cs="Calibri"/>
                <w:iCs/>
                <w:color w:val="595959"/>
                <w:sz w:val="16"/>
                <w:szCs w:val="16"/>
                <w:lang w:eastAsia="es-EC"/>
              </w:rPr>
            </w:pPr>
            <w:r w:rsidRPr="00614D23">
              <w:rPr>
                <w:rFonts w:eastAsia="Times New Roman" w:cs="Calibri"/>
                <w:iCs/>
                <w:color w:val="595959"/>
                <w:sz w:val="16"/>
                <w:szCs w:val="16"/>
                <w:lang w:eastAsia="es-EC"/>
              </w:rPr>
              <w:t>6</w:t>
            </w:r>
          </w:p>
        </w:tc>
        <w:tc>
          <w:tcPr>
            <w:tcW w:w="850"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3</w:t>
            </w:r>
          </w:p>
        </w:tc>
        <w:tc>
          <w:tcPr>
            <w:tcW w:w="992"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009"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81"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1254"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418"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75" w:type="dxa"/>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r>
      <w:tr w:rsidR="00614D23" w:rsidRPr="00614D23" w:rsidTr="00614D23">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988" w:type="dxa"/>
            <w:noWrap/>
            <w:vAlign w:val="center"/>
            <w:hideMark/>
          </w:tcPr>
          <w:p w:rsidR="00614D23" w:rsidRPr="00614D23" w:rsidRDefault="00614D23" w:rsidP="00614D23">
            <w:pPr>
              <w:jc w:val="center"/>
              <w:rPr>
                <w:rFonts w:eastAsia="Times New Roman" w:cs="Calibri"/>
                <w:iCs/>
                <w:color w:val="595959"/>
                <w:sz w:val="16"/>
                <w:szCs w:val="16"/>
                <w:lang w:eastAsia="es-EC"/>
              </w:rPr>
            </w:pPr>
            <w:r w:rsidRPr="00614D23">
              <w:rPr>
                <w:rFonts w:eastAsia="Times New Roman" w:cs="Calibri"/>
                <w:iCs/>
                <w:color w:val="595959"/>
                <w:sz w:val="16"/>
                <w:szCs w:val="16"/>
                <w:lang w:eastAsia="es-EC"/>
              </w:rPr>
              <w:t>7</w:t>
            </w:r>
          </w:p>
        </w:tc>
        <w:tc>
          <w:tcPr>
            <w:tcW w:w="850"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992"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009"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81"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54"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418"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75" w:type="dxa"/>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r>
      <w:tr w:rsidR="00614D23" w:rsidRPr="00614D23" w:rsidTr="00614D23">
        <w:trPr>
          <w:trHeight w:val="236"/>
        </w:trPr>
        <w:tc>
          <w:tcPr>
            <w:cnfStyle w:val="001000000000" w:firstRow="0" w:lastRow="0" w:firstColumn="1" w:lastColumn="0" w:oddVBand="0" w:evenVBand="0" w:oddHBand="0" w:evenHBand="0" w:firstRowFirstColumn="0" w:firstRowLastColumn="0" w:lastRowFirstColumn="0" w:lastRowLastColumn="0"/>
            <w:tcW w:w="988" w:type="dxa"/>
            <w:noWrap/>
            <w:vAlign w:val="center"/>
            <w:hideMark/>
          </w:tcPr>
          <w:p w:rsidR="00614D23" w:rsidRPr="00614D23" w:rsidRDefault="00614D23" w:rsidP="00614D23">
            <w:pPr>
              <w:jc w:val="center"/>
              <w:rPr>
                <w:rFonts w:eastAsia="Times New Roman" w:cs="Calibri"/>
                <w:iCs/>
                <w:color w:val="595959"/>
                <w:sz w:val="16"/>
                <w:szCs w:val="16"/>
                <w:lang w:eastAsia="es-EC"/>
              </w:rPr>
            </w:pPr>
            <w:r w:rsidRPr="00614D23">
              <w:rPr>
                <w:rFonts w:eastAsia="Times New Roman" w:cs="Calibri"/>
                <w:iCs/>
                <w:color w:val="595959"/>
                <w:sz w:val="16"/>
                <w:szCs w:val="16"/>
                <w:lang w:eastAsia="es-EC"/>
              </w:rPr>
              <w:t>8</w:t>
            </w:r>
          </w:p>
        </w:tc>
        <w:tc>
          <w:tcPr>
            <w:tcW w:w="850"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992"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1009"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81"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54"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1418"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75" w:type="dxa"/>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r>
      <w:tr w:rsidR="00614D23" w:rsidRPr="00614D23" w:rsidTr="00614D23">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988" w:type="dxa"/>
            <w:noWrap/>
            <w:vAlign w:val="center"/>
            <w:hideMark/>
          </w:tcPr>
          <w:p w:rsidR="00614D23" w:rsidRPr="00614D23" w:rsidRDefault="00614D23" w:rsidP="00614D23">
            <w:pPr>
              <w:jc w:val="center"/>
              <w:rPr>
                <w:rFonts w:eastAsia="Times New Roman" w:cs="Calibri"/>
                <w:iCs/>
                <w:color w:val="595959"/>
                <w:sz w:val="16"/>
                <w:szCs w:val="16"/>
                <w:lang w:eastAsia="es-EC"/>
              </w:rPr>
            </w:pPr>
            <w:r w:rsidRPr="00614D23">
              <w:rPr>
                <w:rFonts w:eastAsia="Times New Roman" w:cs="Calibri"/>
                <w:iCs/>
                <w:color w:val="595959"/>
                <w:sz w:val="16"/>
                <w:szCs w:val="16"/>
                <w:lang w:eastAsia="es-EC"/>
              </w:rPr>
              <w:t>9</w:t>
            </w:r>
          </w:p>
        </w:tc>
        <w:tc>
          <w:tcPr>
            <w:tcW w:w="850"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992"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1009"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1281"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1254"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c>
          <w:tcPr>
            <w:tcW w:w="1418" w:type="dxa"/>
            <w:noWrap/>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75" w:type="dxa"/>
            <w:vAlign w:val="center"/>
            <w:hideMark/>
          </w:tcPr>
          <w:p w:rsidR="00614D23" w:rsidRPr="00614D23" w:rsidRDefault="00614D23" w:rsidP="00614D2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4</w:t>
            </w:r>
          </w:p>
        </w:tc>
      </w:tr>
      <w:tr w:rsidR="00614D23" w:rsidRPr="00614D23" w:rsidTr="00614D23">
        <w:trPr>
          <w:trHeight w:val="236"/>
        </w:trPr>
        <w:tc>
          <w:tcPr>
            <w:cnfStyle w:val="001000000000" w:firstRow="0" w:lastRow="0" w:firstColumn="1" w:lastColumn="0" w:oddVBand="0" w:evenVBand="0" w:oddHBand="0" w:evenHBand="0" w:firstRowFirstColumn="0" w:firstRowLastColumn="0" w:lastRowFirstColumn="0" w:lastRowLastColumn="0"/>
            <w:tcW w:w="988" w:type="dxa"/>
            <w:noWrap/>
            <w:vAlign w:val="center"/>
            <w:hideMark/>
          </w:tcPr>
          <w:p w:rsidR="00614D23" w:rsidRPr="00614D23" w:rsidRDefault="00614D23" w:rsidP="00614D23">
            <w:pPr>
              <w:jc w:val="center"/>
              <w:rPr>
                <w:rFonts w:eastAsia="Times New Roman" w:cs="Calibri"/>
                <w:iCs/>
                <w:color w:val="595959"/>
                <w:sz w:val="16"/>
                <w:szCs w:val="16"/>
                <w:lang w:eastAsia="es-EC"/>
              </w:rPr>
            </w:pPr>
            <w:r w:rsidRPr="00614D23">
              <w:rPr>
                <w:rFonts w:eastAsia="Times New Roman" w:cs="Calibri"/>
                <w:iCs/>
                <w:color w:val="595959"/>
                <w:sz w:val="16"/>
                <w:szCs w:val="16"/>
                <w:lang w:eastAsia="es-EC"/>
              </w:rPr>
              <w:t>10</w:t>
            </w:r>
          </w:p>
        </w:tc>
        <w:tc>
          <w:tcPr>
            <w:tcW w:w="850"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992"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009"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81"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54"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418" w:type="dxa"/>
            <w:noWrap/>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c>
          <w:tcPr>
            <w:tcW w:w="1275" w:type="dxa"/>
            <w:vAlign w:val="center"/>
            <w:hideMark/>
          </w:tcPr>
          <w:p w:rsidR="00614D23" w:rsidRPr="00614D23" w:rsidRDefault="00614D23" w:rsidP="00614D23">
            <w:pPr>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595959"/>
                <w:sz w:val="16"/>
                <w:szCs w:val="16"/>
                <w:lang w:eastAsia="es-EC"/>
              </w:rPr>
            </w:pPr>
            <w:r w:rsidRPr="00614D23">
              <w:rPr>
                <w:rFonts w:eastAsia="Times New Roman" w:cs="Calibri"/>
                <w:color w:val="595959"/>
                <w:sz w:val="16"/>
                <w:szCs w:val="16"/>
                <w:lang w:eastAsia="es-EC"/>
              </w:rPr>
              <w:t>5</w:t>
            </w:r>
          </w:p>
        </w:tc>
      </w:tr>
    </w:tbl>
    <w:p w:rsidR="009D4CC7" w:rsidRPr="00B0733E" w:rsidRDefault="009D4CC7" w:rsidP="009D4CC7">
      <w:pPr>
        <w:jc w:val="both"/>
        <w:rPr>
          <w:rFonts w:eastAsia="Times New Roman" w:cs="Open Sans"/>
          <w:sz w:val="18"/>
          <w:szCs w:val="21"/>
          <w:shd w:val="clear" w:color="auto" w:fill="FFFFFF"/>
          <w:lang w:eastAsia="es-ES_tradnl"/>
        </w:rPr>
      </w:pPr>
      <w:r w:rsidRPr="00F80929">
        <w:rPr>
          <w:rFonts w:eastAsia="Times New Roman" w:cs="Open Sans"/>
          <w:b/>
          <w:sz w:val="18"/>
          <w:szCs w:val="21"/>
          <w:shd w:val="clear" w:color="auto" w:fill="FFFFFF"/>
          <w:lang w:eastAsia="es-ES_tradnl"/>
        </w:rPr>
        <w:t>Fuente:</w:t>
      </w:r>
      <w:r>
        <w:rPr>
          <w:rFonts w:eastAsia="Times New Roman" w:cs="Open Sans"/>
          <w:sz w:val="18"/>
          <w:szCs w:val="21"/>
          <w:shd w:val="clear" w:color="auto" w:fill="FFFFFF"/>
          <w:lang w:eastAsia="es-ES_tradnl"/>
        </w:rPr>
        <w:t xml:space="preserve"> Prueba piloto ENESEM 2023</w:t>
      </w:r>
      <w:r w:rsidRPr="00B0733E">
        <w:rPr>
          <w:rFonts w:eastAsia="Times New Roman" w:cs="Open Sans"/>
          <w:sz w:val="18"/>
          <w:szCs w:val="21"/>
          <w:shd w:val="clear" w:color="auto" w:fill="FFFFFF"/>
          <w:lang w:eastAsia="es-ES_tradnl"/>
        </w:rPr>
        <w:t>.</w:t>
      </w:r>
    </w:p>
    <w:p w:rsidR="009D4CC7" w:rsidRPr="00B0733E" w:rsidRDefault="009D4CC7" w:rsidP="009D4CC7">
      <w:pPr>
        <w:jc w:val="both"/>
        <w:rPr>
          <w:rFonts w:eastAsia="Times New Roman" w:cs="Open Sans"/>
          <w:sz w:val="18"/>
          <w:szCs w:val="21"/>
          <w:shd w:val="clear" w:color="auto" w:fill="FFFFFF"/>
          <w:lang w:eastAsia="es-ES_tradnl"/>
        </w:rPr>
      </w:pPr>
      <w:r w:rsidRPr="00F80929">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A907FB" w:rsidRDefault="00A907FB" w:rsidP="00D80042">
      <w:pPr>
        <w:jc w:val="both"/>
        <w:rPr>
          <w:color w:val="595959" w:themeColor="text1" w:themeTint="A6"/>
          <w:sz w:val="20"/>
          <w:lang w:eastAsia="es-ES_tradnl"/>
        </w:rPr>
      </w:pPr>
    </w:p>
    <w:p w:rsidR="00A907FB" w:rsidRPr="001D57EE" w:rsidRDefault="00CC4672" w:rsidP="001D57EE">
      <w:pPr>
        <w:pStyle w:val="Ttulo1"/>
        <w:numPr>
          <w:ilvl w:val="0"/>
          <w:numId w:val="1"/>
        </w:numPr>
        <w:rPr>
          <w:rFonts w:eastAsia="Times New Roman"/>
          <w:b/>
          <w:sz w:val="24"/>
          <w:szCs w:val="24"/>
          <w:lang w:eastAsia="es-ES_tradnl"/>
        </w:rPr>
      </w:pPr>
      <w:bookmarkStart w:id="13" w:name="_Toc121322759"/>
      <w:r w:rsidRPr="001D57EE">
        <w:rPr>
          <w:rFonts w:eastAsia="Times New Roman"/>
          <w:b/>
          <w:sz w:val="24"/>
          <w:szCs w:val="24"/>
          <w:lang w:eastAsia="es-ES_tradnl"/>
        </w:rPr>
        <w:t>Formulario ENESEM 2023</w:t>
      </w:r>
      <w:bookmarkEnd w:id="13"/>
    </w:p>
    <w:p w:rsidR="00A907FB" w:rsidRDefault="00A907FB" w:rsidP="00A907FB">
      <w:pPr>
        <w:jc w:val="both"/>
        <w:rPr>
          <w:rFonts w:eastAsia="Times New Roman" w:cs="Open Sans"/>
          <w:sz w:val="21"/>
          <w:szCs w:val="21"/>
          <w:shd w:val="clear" w:color="auto" w:fill="FFFFFF"/>
          <w:lang w:eastAsia="es-ES_tradnl"/>
        </w:rPr>
      </w:pPr>
    </w:p>
    <w:p w:rsidR="00A907FB" w:rsidRDefault="00A907FB"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 xml:space="preserve">El formulario de la Encuesta Estructural Empresarial es la herramienta de captura de información de las empresas investigadas en </w:t>
      </w:r>
      <w:r w:rsidR="00C31114">
        <w:rPr>
          <w:rFonts w:eastAsia="Times New Roman" w:cs="Open Sans"/>
          <w:sz w:val="21"/>
          <w:szCs w:val="21"/>
          <w:shd w:val="clear" w:color="auto" w:fill="FFFFFF"/>
          <w:lang w:eastAsia="es-ES_tradnl"/>
        </w:rPr>
        <w:t>la operación estadística</w:t>
      </w:r>
      <w:r>
        <w:rPr>
          <w:rFonts w:eastAsia="Times New Roman" w:cs="Open Sans"/>
          <w:sz w:val="21"/>
          <w:szCs w:val="21"/>
          <w:shd w:val="clear" w:color="auto" w:fill="FFFFFF"/>
          <w:lang w:eastAsia="es-ES_tradnl"/>
        </w:rPr>
        <w:t xml:space="preserve">. Este formulario está sujeto a cambios y mejoras constantes en función a las necesidades de los usuarios </w:t>
      </w:r>
      <w:r w:rsidR="00CC4672">
        <w:rPr>
          <w:rFonts w:eastAsia="Times New Roman" w:cs="Open Sans"/>
          <w:sz w:val="21"/>
          <w:szCs w:val="21"/>
          <w:shd w:val="clear" w:color="auto" w:fill="FFFFFF"/>
          <w:lang w:eastAsia="es-ES_tradnl"/>
        </w:rPr>
        <w:t xml:space="preserve">internos y externos </w:t>
      </w:r>
      <w:r>
        <w:rPr>
          <w:rFonts w:eastAsia="Times New Roman" w:cs="Open Sans"/>
          <w:sz w:val="21"/>
          <w:szCs w:val="21"/>
          <w:shd w:val="clear" w:color="auto" w:fill="FFFFFF"/>
          <w:lang w:eastAsia="es-ES_tradnl"/>
        </w:rPr>
        <w:t>de la encuesta.</w:t>
      </w:r>
    </w:p>
    <w:p w:rsidR="00CC4672" w:rsidRDefault="00CC4672" w:rsidP="00CC4672">
      <w:pPr>
        <w:jc w:val="both"/>
        <w:rPr>
          <w:rFonts w:eastAsia="Times New Roman" w:cs="Open Sans"/>
          <w:sz w:val="21"/>
          <w:szCs w:val="21"/>
          <w:shd w:val="clear" w:color="auto" w:fill="FFFFFF"/>
          <w:lang w:eastAsia="es-ES_tradnl"/>
        </w:rPr>
      </w:pPr>
    </w:p>
    <w:p w:rsidR="00CC4672" w:rsidRPr="00CC4672" w:rsidRDefault="00CC4672" w:rsidP="00CC4672">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En este contexto, se ejecutaron revisiones a</w:t>
      </w:r>
      <w:r w:rsidRPr="00CC4672">
        <w:rPr>
          <w:rFonts w:eastAsia="Times New Roman" w:cs="Open Sans"/>
          <w:sz w:val="21"/>
          <w:szCs w:val="21"/>
          <w:shd w:val="clear" w:color="auto" w:fill="FFFFFF"/>
          <w:lang w:eastAsia="es-ES_tradnl"/>
        </w:rPr>
        <w:t>l formulario</w:t>
      </w:r>
      <w:r>
        <w:rPr>
          <w:rFonts w:eastAsia="Times New Roman" w:cs="Open Sans"/>
          <w:sz w:val="21"/>
          <w:szCs w:val="21"/>
          <w:shd w:val="clear" w:color="auto" w:fill="FFFFFF"/>
          <w:lang w:eastAsia="es-ES_tradnl"/>
        </w:rPr>
        <w:t xml:space="preserve"> de recolección</w:t>
      </w:r>
      <w:r w:rsidRPr="00CC4672">
        <w:rPr>
          <w:rFonts w:eastAsia="Times New Roman" w:cs="Open Sans"/>
          <w:sz w:val="21"/>
          <w:szCs w:val="21"/>
          <w:shd w:val="clear" w:color="auto" w:fill="FFFFFF"/>
          <w:lang w:eastAsia="es-ES_tradnl"/>
        </w:rPr>
        <w:t xml:space="preserve"> y se determinó la reducción de variables a ser investigadas en la ENESEM 2</w:t>
      </w:r>
      <w:r w:rsidR="00406D73">
        <w:rPr>
          <w:rFonts w:eastAsia="Times New Roman" w:cs="Open Sans"/>
          <w:sz w:val="21"/>
          <w:szCs w:val="21"/>
          <w:shd w:val="clear" w:color="auto" w:fill="FFFFFF"/>
          <w:lang w:eastAsia="es-ES_tradnl"/>
        </w:rPr>
        <w:t xml:space="preserve">023; así también, se plantean </w:t>
      </w:r>
      <w:r w:rsidRPr="00CC4672">
        <w:rPr>
          <w:rFonts w:eastAsia="Times New Roman" w:cs="Open Sans"/>
          <w:sz w:val="21"/>
          <w:szCs w:val="21"/>
          <w:shd w:val="clear" w:color="auto" w:fill="FFFFFF"/>
          <w:lang w:eastAsia="es-ES_tradnl"/>
        </w:rPr>
        <w:t>modificaciones en la redacción de preguntas</w:t>
      </w:r>
      <w:r w:rsidR="00406D73">
        <w:rPr>
          <w:rFonts w:eastAsia="Times New Roman" w:cs="Open Sans"/>
          <w:sz w:val="21"/>
          <w:szCs w:val="21"/>
          <w:shd w:val="clear" w:color="auto" w:fill="FFFFFF"/>
          <w:lang w:eastAsia="es-ES_tradnl"/>
        </w:rPr>
        <w:t xml:space="preserve"> de diversos capítulos</w:t>
      </w:r>
      <w:r w:rsidRPr="00CC4672">
        <w:rPr>
          <w:rFonts w:eastAsia="Times New Roman" w:cs="Open Sans"/>
          <w:sz w:val="21"/>
          <w:szCs w:val="21"/>
          <w:shd w:val="clear" w:color="auto" w:fill="FFFFFF"/>
          <w:lang w:eastAsia="es-ES_tradnl"/>
        </w:rPr>
        <w:t>. Los ajustes se fundamentan en dos aspectos:</w:t>
      </w:r>
    </w:p>
    <w:p w:rsidR="00CC4672" w:rsidRPr="00CC4672" w:rsidRDefault="00CC4672" w:rsidP="00CC4672">
      <w:pPr>
        <w:jc w:val="both"/>
        <w:rPr>
          <w:rFonts w:eastAsia="Times New Roman" w:cs="Open Sans"/>
          <w:sz w:val="21"/>
          <w:szCs w:val="21"/>
          <w:shd w:val="clear" w:color="auto" w:fill="FFFFFF"/>
          <w:lang w:eastAsia="es-ES_tradnl"/>
        </w:rPr>
      </w:pPr>
    </w:p>
    <w:p w:rsidR="00CC4672" w:rsidRPr="00CC4672" w:rsidRDefault="00CC4672" w:rsidP="00CC4672">
      <w:pPr>
        <w:jc w:val="both"/>
        <w:rPr>
          <w:rFonts w:eastAsia="Times New Roman" w:cs="Open Sans"/>
          <w:sz w:val="21"/>
          <w:szCs w:val="21"/>
          <w:shd w:val="clear" w:color="auto" w:fill="FFFFFF"/>
          <w:lang w:eastAsia="es-ES_tradnl"/>
        </w:rPr>
      </w:pPr>
      <w:r w:rsidRPr="00CC4672">
        <w:rPr>
          <w:rFonts w:eastAsia="Times New Roman" w:cs="Open Sans"/>
          <w:sz w:val="21"/>
          <w:szCs w:val="21"/>
          <w:shd w:val="clear" w:color="auto" w:fill="FFFFFF"/>
          <w:lang w:eastAsia="es-ES_tradnl"/>
        </w:rPr>
        <w:t>i.</w:t>
      </w:r>
      <w:r w:rsidRPr="00CC4672">
        <w:rPr>
          <w:rFonts w:eastAsia="Times New Roman" w:cs="Open Sans"/>
          <w:sz w:val="21"/>
          <w:szCs w:val="21"/>
          <w:shd w:val="clear" w:color="auto" w:fill="FFFFFF"/>
          <w:lang w:eastAsia="es-ES_tradnl"/>
        </w:rPr>
        <w:tab/>
        <w:t>En el marco de los procesos de mejora continua de la producción estadística de la ENESEM, se han ejecutado reuniones con la Dirección de Estadísticas Ambientales, para evaluar las variables de investigación de las secciones de información económica y ambiental, y así reducir la carga de respuesta del informante</w:t>
      </w:r>
      <w:r w:rsidR="00406D73">
        <w:rPr>
          <w:rFonts w:eastAsia="Times New Roman" w:cs="Open Sans"/>
          <w:sz w:val="21"/>
          <w:szCs w:val="21"/>
          <w:shd w:val="clear" w:color="auto" w:fill="FFFFFF"/>
          <w:lang w:eastAsia="es-ES_tradnl"/>
        </w:rPr>
        <w:t xml:space="preserve"> en el llenado de la ENESEM 2023</w:t>
      </w:r>
      <w:r w:rsidRPr="00CC4672">
        <w:rPr>
          <w:rFonts w:eastAsia="Times New Roman" w:cs="Open Sans"/>
          <w:sz w:val="21"/>
          <w:szCs w:val="21"/>
          <w:shd w:val="clear" w:color="auto" w:fill="FFFFFF"/>
          <w:lang w:eastAsia="es-ES_tradnl"/>
        </w:rPr>
        <w:t>.</w:t>
      </w:r>
    </w:p>
    <w:p w:rsidR="00A907FB" w:rsidRDefault="00CC4672" w:rsidP="00CC4672">
      <w:pPr>
        <w:jc w:val="both"/>
        <w:rPr>
          <w:rFonts w:eastAsia="Times New Roman" w:cs="Open Sans"/>
          <w:sz w:val="21"/>
          <w:szCs w:val="21"/>
          <w:shd w:val="clear" w:color="auto" w:fill="FFFFFF"/>
          <w:lang w:eastAsia="es-ES_tradnl"/>
        </w:rPr>
      </w:pPr>
      <w:r w:rsidRPr="00CC4672">
        <w:rPr>
          <w:rFonts w:eastAsia="Times New Roman" w:cs="Open Sans"/>
          <w:sz w:val="21"/>
          <w:szCs w:val="21"/>
          <w:shd w:val="clear" w:color="auto" w:fill="FFFFFF"/>
          <w:lang w:eastAsia="es-ES_tradnl"/>
        </w:rPr>
        <w:t>ii.</w:t>
      </w:r>
      <w:r w:rsidRPr="00CC4672">
        <w:rPr>
          <w:rFonts w:eastAsia="Times New Roman" w:cs="Open Sans"/>
          <w:sz w:val="21"/>
          <w:szCs w:val="21"/>
          <w:shd w:val="clear" w:color="auto" w:fill="FFFFFF"/>
          <w:lang w:eastAsia="es-ES_tradnl"/>
        </w:rPr>
        <w:tab/>
        <w:t>Así también</w:t>
      </w:r>
      <w:r w:rsidR="00406D73">
        <w:rPr>
          <w:rFonts w:eastAsia="Times New Roman" w:cs="Open Sans"/>
          <w:sz w:val="21"/>
          <w:szCs w:val="21"/>
          <w:shd w:val="clear" w:color="auto" w:fill="FFFFFF"/>
          <w:lang w:eastAsia="es-ES_tradnl"/>
        </w:rPr>
        <w:t>,</w:t>
      </w:r>
      <w:r w:rsidRPr="00CC4672">
        <w:rPr>
          <w:rFonts w:eastAsia="Times New Roman" w:cs="Open Sans"/>
          <w:sz w:val="21"/>
          <w:szCs w:val="21"/>
          <w:shd w:val="clear" w:color="auto" w:fill="FFFFFF"/>
          <w:lang w:eastAsia="es-ES_tradnl"/>
        </w:rPr>
        <w:t xml:space="preserve"> atendiendo las necesidades de los usuarios de la ENESEM, como</w:t>
      </w:r>
      <w:r w:rsidR="00406D73">
        <w:rPr>
          <w:rFonts w:eastAsia="Times New Roman" w:cs="Open Sans"/>
          <w:sz w:val="21"/>
          <w:szCs w:val="21"/>
          <w:shd w:val="clear" w:color="auto" w:fill="FFFFFF"/>
          <w:lang w:eastAsia="es-ES_tradnl"/>
        </w:rPr>
        <w:t xml:space="preserve"> el</w:t>
      </w:r>
      <w:r w:rsidRPr="00CC4672">
        <w:rPr>
          <w:rFonts w:eastAsia="Times New Roman" w:cs="Open Sans"/>
          <w:sz w:val="21"/>
          <w:szCs w:val="21"/>
          <w:shd w:val="clear" w:color="auto" w:fill="FFFFFF"/>
          <w:lang w:eastAsia="es-ES_tradnl"/>
        </w:rPr>
        <w:t xml:space="preserve"> Ministerio de las Telecomunicaciones y Sociedad de la Información, Secretaría Nacional de Planificación, Banco Central del Ecuador y Superintendencia d</w:t>
      </w:r>
      <w:r w:rsidR="00406D73">
        <w:rPr>
          <w:rFonts w:eastAsia="Times New Roman" w:cs="Open Sans"/>
          <w:sz w:val="21"/>
          <w:szCs w:val="21"/>
          <w:shd w:val="clear" w:color="auto" w:fill="FFFFFF"/>
          <w:lang w:eastAsia="es-ES_tradnl"/>
        </w:rPr>
        <w:t>e Control del Poder de Mercado.</w:t>
      </w:r>
    </w:p>
    <w:p w:rsidR="00CC4672" w:rsidRDefault="00CC4672" w:rsidP="00A907FB">
      <w:pPr>
        <w:jc w:val="both"/>
        <w:rPr>
          <w:rFonts w:eastAsia="Times New Roman" w:cs="Open Sans"/>
          <w:sz w:val="21"/>
          <w:szCs w:val="21"/>
          <w:shd w:val="clear" w:color="auto" w:fill="FFFFFF"/>
          <w:lang w:eastAsia="es-ES_tradnl"/>
        </w:rPr>
      </w:pPr>
    </w:p>
    <w:p w:rsidR="00A907FB" w:rsidRDefault="00A907FB" w:rsidP="00A907FB">
      <w:pPr>
        <w:jc w:val="both"/>
        <w:rPr>
          <w:rFonts w:eastAsia="Times New Roman" w:cs="Open Sans"/>
          <w:sz w:val="21"/>
          <w:szCs w:val="21"/>
          <w:shd w:val="clear" w:color="auto" w:fill="FFFFFF"/>
          <w:lang w:eastAsia="es-ES_tradnl"/>
        </w:rPr>
      </w:pPr>
      <w:r w:rsidRPr="0042689F">
        <w:rPr>
          <w:rFonts w:eastAsia="Times New Roman" w:cs="Open Sans"/>
          <w:sz w:val="21"/>
          <w:szCs w:val="21"/>
          <w:shd w:val="clear" w:color="auto" w:fill="FFFFFF"/>
          <w:lang w:eastAsia="es-ES_tradnl"/>
        </w:rPr>
        <w:t xml:space="preserve">A continuación, se detallan los ajustes realizados en el </w:t>
      </w:r>
      <w:r>
        <w:rPr>
          <w:rFonts w:eastAsia="Times New Roman" w:cs="Open Sans"/>
          <w:sz w:val="21"/>
          <w:szCs w:val="21"/>
          <w:shd w:val="clear" w:color="auto" w:fill="FFFFFF"/>
          <w:lang w:eastAsia="es-ES_tradnl"/>
        </w:rPr>
        <w:t>formulario preliminar de la ENESEM</w:t>
      </w:r>
      <w:r w:rsidRPr="0042689F">
        <w:rPr>
          <w:rFonts w:eastAsia="Times New Roman" w:cs="Open Sans"/>
          <w:sz w:val="21"/>
          <w:szCs w:val="21"/>
          <w:shd w:val="clear" w:color="auto" w:fill="FFFFFF"/>
          <w:lang w:eastAsia="es-ES_tradnl"/>
        </w:rPr>
        <w:t xml:space="preserve"> 2023</w:t>
      </w:r>
      <w:r>
        <w:rPr>
          <w:rFonts w:eastAsia="Times New Roman" w:cs="Open Sans"/>
          <w:sz w:val="21"/>
          <w:szCs w:val="21"/>
          <w:shd w:val="clear" w:color="auto" w:fill="FFFFFF"/>
          <w:lang w:eastAsia="es-ES_tradnl"/>
        </w:rPr>
        <w:t>:</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406D73">
      <w:pPr>
        <w:pStyle w:val="Ttulo2"/>
        <w:numPr>
          <w:ilvl w:val="1"/>
          <w:numId w:val="1"/>
        </w:numPr>
        <w:rPr>
          <w:rFonts w:eastAsia="Times New Roman"/>
          <w:shd w:val="clear" w:color="auto" w:fill="FFFFFF"/>
          <w:lang w:eastAsia="es-ES_tradnl"/>
        </w:rPr>
      </w:pPr>
      <w:bookmarkStart w:id="14" w:name="_Toc121322760"/>
      <w:r>
        <w:rPr>
          <w:rFonts w:eastAsia="Times New Roman"/>
          <w:shd w:val="clear" w:color="auto" w:fill="FFFFFF"/>
          <w:lang w:eastAsia="es-ES_tradnl"/>
        </w:rPr>
        <w:t>Sección C</w:t>
      </w:r>
      <w:bookmarkEnd w:id="14"/>
    </w:p>
    <w:p w:rsidR="00A907FB" w:rsidRDefault="00A907FB" w:rsidP="00A907FB">
      <w:pPr>
        <w:jc w:val="both"/>
        <w:rPr>
          <w:rFonts w:eastAsia="Times New Roman" w:cs="Open Sans"/>
          <w:sz w:val="21"/>
          <w:szCs w:val="21"/>
          <w:shd w:val="clear" w:color="auto" w:fill="FFFFFF"/>
          <w:lang w:eastAsia="es-ES_tradnl"/>
        </w:rPr>
      </w:pPr>
    </w:p>
    <w:p w:rsidR="00A907FB" w:rsidRDefault="00406D73"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S</w:t>
      </w:r>
      <w:r w:rsidR="00A907FB">
        <w:rPr>
          <w:rFonts w:eastAsia="Times New Roman" w:cs="Open Sans"/>
          <w:sz w:val="21"/>
          <w:szCs w:val="21"/>
          <w:shd w:val="clear" w:color="auto" w:fill="FFFFFF"/>
          <w:lang w:eastAsia="es-ES_tradnl"/>
        </w:rPr>
        <w:t xml:space="preserve">e plantea la inclusión de la </w:t>
      </w:r>
      <w:r w:rsidR="00A907FB" w:rsidRPr="001D57EE">
        <w:rPr>
          <w:rFonts w:eastAsia="Times New Roman" w:cs="Open Sans"/>
          <w:sz w:val="21"/>
          <w:szCs w:val="21"/>
          <w:shd w:val="clear" w:color="auto" w:fill="FFFFFF"/>
          <w:lang w:eastAsia="es-ES_tradnl"/>
        </w:rPr>
        <w:t>pregunta 6. ¿Ha aplicado las siguientes normas?</w:t>
      </w:r>
      <w:r>
        <w:rPr>
          <w:rFonts w:eastAsia="Times New Roman" w:cs="Open Sans"/>
          <w:sz w:val="21"/>
          <w:szCs w:val="21"/>
          <w:shd w:val="clear" w:color="auto" w:fill="FFFFFF"/>
          <w:lang w:eastAsia="es-ES_tradnl"/>
        </w:rPr>
        <w:t xml:space="preserve"> (</w:t>
      </w:r>
      <w:r w:rsidR="00A907FB">
        <w:rPr>
          <w:rFonts w:eastAsia="Times New Roman" w:cs="Open Sans"/>
          <w:sz w:val="21"/>
          <w:szCs w:val="21"/>
          <w:shd w:val="clear" w:color="auto" w:fill="FFFFFF"/>
          <w:lang w:eastAsia="es-ES_tradnl"/>
        </w:rPr>
        <w:t>Ver Gráfico 1).</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B428AB">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sidRPr="002717AC">
        <w:rPr>
          <w:b/>
          <w:bCs/>
          <w:color w:val="595959" w:themeColor="text1" w:themeTint="A6"/>
          <w:sz w:val="18"/>
          <w:szCs w:val="22"/>
        </w:rPr>
        <w:t>1</w:t>
      </w:r>
      <w:r w:rsidRPr="002717AC">
        <w:rPr>
          <w:b/>
          <w:bCs/>
          <w:color w:val="595959" w:themeColor="text1" w:themeTint="A6"/>
          <w:sz w:val="18"/>
          <w:szCs w:val="22"/>
        </w:rPr>
        <w:fldChar w:fldCharType="end"/>
      </w:r>
      <w:r>
        <w:rPr>
          <w:b/>
          <w:bCs/>
          <w:color w:val="595959" w:themeColor="text1" w:themeTint="A6"/>
          <w:sz w:val="18"/>
          <w:szCs w:val="22"/>
        </w:rPr>
        <w:t>. Inclusión de pregunta sobre el control del poder del mercado</w:t>
      </w:r>
    </w:p>
    <w:p w:rsidR="00A907FB" w:rsidRDefault="00A907FB" w:rsidP="00A907FB">
      <w:pPr>
        <w:jc w:val="both"/>
        <w:rPr>
          <w:rFonts w:eastAsia="Times New Roman" w:cs="Open Sans"/>
          <w:sz w:val="21"/>
          <w:szCs w:val="21"/>
          <w:shd w:val="clear" w:color="auto" w:fill="FFFFFF"/>
          <w:lang w:eastAsia="es-ES_tradnl"/>
        </w:rPr>
      </w:pPr>
      <w:r w:rsidRPr="008D42D9">
        <w:rPr>
          <w:noProof/>
          <w:lang w:eastAsia="es-EC"/>
        </w:rPr>
        <w:drawing>
          <wp:inline distT="0" distB="0" distL="0" distR="0" wp14:anchorId="6BA68C89" wp14:editId="6F6A45B3">
            <wp:extent cx="4804559" cy="861245"/>
            <wp:effectExtent l="19050" t="19050" r="15240" b="1524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39500" cy="867508"/>
                    </a:xfrm>
                    <a:prstGeom prst="rect">
                      <a:avLst/>
                    </a:prstGeom>
                    <a:noFill/>
                    <a:ln>
                      <a:solidFill>
                        <a:schemeClr val="tx1"/>
                      </a:solidFill>
                    </a:ln>
                  </pic:spPr>
                </pic:pic>
              </a:graphicData>
            </a:graphic>
          </wp:inline>
        </w:drawing>
      </w:r>
    </w:p>
    <w:p w:rsidR="00A907FB" w:rsidRPr="00B0733E" w:rsidRDefault="00A907FB" w:rsidP="00A907FB">
      <w:pPr>
        <w:jc w:val="both"/>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Fuente:</w:t>
      </w:r>
      <w:r>
        <w:rPr>
          <w:rFonts w:eastAsia="Times New Roman" w:cs="Open Sans"/>
          <w:sz w:val="18"/>
          <w:szCs w:val="21"/>
          <w:shd w:val="clear" w:color="auto" w:fill="FFFFFF"/>
          <w:lang w:eastAsia="es-ES_tradnl"/>
        </w:rPr>
        <w:t xml:space="preserve"> </w:t>
      </w:r>
      <w:r w:rsidR="00406D73">
        <w:rPr>
          <w:rFonts w:eastAsia="Times New Roman" w:cs="Open Sans"/>
          <w:sz w:val="18"/>
          <w:szCs w:val="21"/>
          <w:shd w:val="clear" w:color="auto" w:fill="FFFFFF"/>
          <w:lang w:eastAsia="es-ES_tradnl"/>
        </w:rPr>
        <w:t>Formulario</w:t>
      </w:r>
      <w:r>
        <w:rPr>
          <w:rFonts w:eastAsia="Times New Roman" w:cs="Open Sans"/>
          <w:sz w:val="18"/>
          <w:szCs w:val="21"/>
          <w:shd w:val="clear" w:color="auto" w:fill="FFFFFF"/>
          <w:lang w:eastAsia="es-ES_tradnl"/>
        </w:rPr>
        <w:t xml:space="preserve"> ENESEM 2023</w:t>
      </w:r>
      <w:r w:rsidRPr="00B0733E">
        <w:rPr>
          <w:rFonts w:eastAsia="Times New Roman" w:cs="Open Sans"/>
          <w:sz w:val="18"/>
          <w:szCs w:val="21"/>
          <w:shd w:val="clear" w:color="auto" w:fill="FFFFFF"/>
          <w:lang w:eastAsia="es-ES_tradnl"/>
        </w:rPr>
        <w:t>.</w:t>
      </w:r>
    </w:p>
    <w:p w:rsidR="00A907FB" w:rsidRDefault="00A907FB" w:rsidP="00A907FB">
      <w:pPr>
        <w:jc w:val="both"/>
        <w:rPr>
          <w:rFonts w:eastAsia="Times New Roman" w:cs="Open Sans"/>
          <w:sz w:val="21"/>
          <w:szCs w:val="21"/>
          <w:shd w:val="clear" w:color="auto" w:fill="FFFFFF"/>
          <w:lang w:eastAsia="es-ES_tradnl"/>
        </w:rPr>
      </w:pPr>
      <w:r w:rsidRPr="00916F0B">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 xml:space="preserve">Adicionalmente </w:t>
      </w:r>
      <w:r w:rsidR="00B428AB">
        <w:rPr>
          <w:rFonts w:eastAsia="Times New Roman" w:cs="Open Sans"/>
          <w:sz w:val="21"/>
          <w:szCs w:val="21"/>
          <w:shd w:val="clear" w:color="auto" w:fill="FFFFFF"/>
          <w:lang w:eastAsia="es-ES_tradnl"/>
        </w:rPr>
        <w:t xml:space="preserve">se incluye </w:t>
      </w:r>
      <w:r>
        <w:rPr>
          <w:rFonts w:eastAsia="Times New Roman" w:cs="Open Sans"/>
          <w:sz w:val="21"/>
          <w:szCs w:val="21"/>
          <w:shd w:val="clear" w:color="auto" w:fill="FFFFFF"/>
          <w:lang w:eastAsia="es-ES_tradnl"/>
        </w:rPr>
        <w:t xml:space="preserve">la </w:t>
      </w:r>
      <w:r w:rsidRPr="001D57EE">
        <w:rPr>
          <w:rFonts w:eastAsia="Times New Roman" w:cs="Open Sans"/>
          <w:sz w:val="21"/>
          <w:szCs w:val="21"/>
          <w:shd w:val="clear" w:color="auto" w:fill="FFFFFF"/>
          <w:lang w:eastAsia="es-ES_tradnl"/>
        </w:rPr>
        <w:t>pregunta 7. En cada una de las categorías que se presentan en el cuadro a continuación, señale cuál es su percepción sobre la afectación que podrían tener estas para el ingreso o expansión de las empresas en el</w:t>
      </w:r>
      <w:r w:rsidR="00B428AB" w:rsidRPr="001D57EE">
        <w:rPr>
          <w:rFonts w:eastAsia="Times New Roman" w:cs="Open Sans"/>
          <w:sz w:val="21"/>
          <w:szCs w:val="21"/>
          <w:shd w:val="clear" w:color="auto" w:fill="FFFFFF"/>
          <w:lang w:eastAsia="es-ES_tradnl"/>
        </w:rPr>
        <w:t xml:space="preserve"> mercado al que usted pertenece</w:t>
      </w:r>
      <w:r w:rsidR="00B428AB">
        <w:rPr>
          <w:rFonts w:eastAsia="Times New Roman" w:cs="Open Sans"/>
          <w:b/>
          <w:sz w:val="21"/>
          <w:szCs w:val="21"/>
          <w:shd w:val="clear" w:color="auto" w:fill="FFFFFF"/>
          <w:lang w:eastAsia="es-ES_tradnl"/>
        </w:rPr>
        <w:t xml:space="preserve"> </w:t>
      </w:r>
      <w:r>
        <w:rPr>
          <w:rFonts w:eastAsia="Times New Roman" w:cs="Open Sans"/>
          <w:sz w:val="21"/>
          <w:szCs w:val="21"/>
          <w:shd w:val="clear" w:color="auto" w:fill="FFFFFF"/>
          <w:lang w:eastAsia="es-ES_tradnl"/>
        </w:rPr>
        <w:t>(Ver Gráfico 2).</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B428AB">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2</w:t>
      </w:r>
      <w:r w:rsidRPr="002717AC">
        <w:rPr>
          <w:b/>
          <w:bCs/>
          <w:color w:val="595959" w:themeColor="text1" w:themeTint="A6"/>
          <w:sz w:val="18"/>
          <w:szCs w:val="22"/>
        </w:rPr>
        <w:fldChar w:fldCharType="end"/>
      </w:r>
      <w:r>
        <w:rPr>
          <w:b/>
          <w:bCs/>
          <w:color w:val="595959" w:themeColor="text1" w:themeTint="A6"/>
          <w:sz w:val="18"/>
          <w:szCs w:val="22"/>
        </w:rPr>
        <w:t>. Inclusión de pregunta sobre ingreso de empresas en el mercado</w:t>
      </w:r>
    </w:p>
    <w:p w:rsidR="00A907FB" w:rsidRDefault="00A907FB" w:rsidP="00A907FB">
      <w:pPr>
        <w:jc w:val="both"/>
        <w:rPr>
          <w:rFonts w:eastAsia="Times New Roman" w:cs="Open Sans"/>
          <w:sz w:val="21"/>
          <w:szCs w:val="21"/>
          <w:shd w:val="clear" w:color="auto" w:fill="FFFFFF"/>
          <w:lang w:eastAsia="es-ES_tradnl"/>
        </w:rPr>
      </w:pPr>
      <w:r w:rsidRPr="001D5F59">
        <w:rPr>
          <w:noProof/>
          <w:lang w:eastAsia="es-EC"/>
        </w:rPr>
        <w:drawing>
          <wp:inline distT="0" distB="0" distL="0" distR="0" wp14:anchorId="5B00CD73" wp14:editId="48D6A47F">
            <wp:extent cx="4545119" cy="1118941"/>
            <wp:effectExtent l="19050" t="19050" r="27305" b="2413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7183" cy="1126835"/>
                    </a:xfrm>
                    <a:prstGeom prst="rect">
                      <a:avLst/>
                    </a:prstGeom>
                    <a:noFill/>
                    <a:ln>
                      <a:solidFill>
                        <a:schemeClr val="tx1"/>
                      </a:solidFill>
                    </a:ln>
                  </pic:spPr>
                </pic:pic>
              </a:graphicData>
            </a:graphic>
          </wp:inline>
        </w:drawing>
      </w:r>
    </w:p>
    <w:p w:rsidR="00B428AB" w:rsidRPr="00B0733E" w:rsidRDefault="00B428AB" w:rsidP="00B428AB">
      <w:pPr>
        <w:jc w:val="both"/>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Fuente:</w:t>
      </w:r>
      <w:r>
        <w:rPr>
          <w:rFonts w:eastAsia="Times New Roman" w:cs="Open Sans"/>
          <w:sz w:val="18"/>
          <w:szCs w:val="21"/>
          <w:shd w:val="clear" w:color="auto" w:fill="FFFFFF"/>
          <w:lang w:eastAsia="es-ES_tradnl"/>
        </w:rPr>
        <w:t xml:space="preserve"> Formulario ENESEM 2023</w:t>
      </w:r>
      <w:r w:rsidRPr="00B0733E">
        <w:rPr>
          <w:rFonts w:eastAsia="Times New Roman" w:cs="Open Sans"/>
          <w:sz w:val="18"/>
          <w:szCs w:val="21"/>
          <w:shd w:val="clear" w:color="auto" w:fill="FFFFFF"/>
          <w:lang w:eastAsia="es-ES_tradnl"/>
        </w:rPr>
        <w:t>.</w:t>
      </w:r>
    </w:p>
    <w:p w:rsidR="00A907FB" w:rsidRDefault="00A907FB" w:rsidP="00A907FB">
      <w:pPr>
        <w:jc w:val="both"/>
        <w:rPr>
          <w:rFonts w:eastAsia="Times New Roman" w:cs="Open Sans"/>
          <w:sz w:val="21"/>
          <w:szCs w:val="21"/>
          <w:shd w:val="clear" w:color="auto" w:fill="FFFFFF"/>
          <w:lang w:eastAsia="es-ES_tradnl"/>
        </w:rPr>
      </w:pPr>
      <w:r w:rsidRPr="00916F0B">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B428AB">
      <w:pPr>
        <w:pStyle w:val="Ttulo2"/>
        <w:numPr>
          <w:ilvl w:val="1"/>
          <w:numId w:val="1"/>
        </w:numPr>
        <w:rPr>
          <w:rFonts w:eastAsia="Times New Roman"/>
          <w:shd w:val="clear" w:color="auto" w:fill="FFFFFF"/>
          <w:lang w:eastAsia="es-ES_tradnl"/>
        </w:rPr>
      </w:pPr>
      <w:bookmarkStart w:id="15" w:name="_Toc121322761"/>
      <w:r>
        <w:rPr>
          <w:rFonts w:eastAsia="Times New Roman"/>
          <w:shd w:val="clear" w:color="auto" w:fill="FFFFFF"/>
          <w:lang w:eastAsia="es-ES_tradnl"/>
        </w:rPr>
        <w:t>Capítulo 1</w:t>
      </w:r>
      <w:bookmarkEnd w:id="15"/>
    </w:p>
    <w:p w:rsidR="00A907FB" w:rsidRPr="001D57EE" w:rsidRDefault="00A907FB" w:rsidP="00A907FB">
      <w:pPr>
        <w:jc w:val="both"/>
        <w:rPr>
          <w:rFonts w:eastAsia="Times New Roman" w:cs="Open Sans"/>
          <w:sz w:val="21"/>
          <w:szCs w:val="21"/>
          <w:shd w:val="clear" w:color="auto" w:fill="FFFFFF"/>
          <w:lang w:eastAsia="es-ES_tradnl"/>
        </w:rPr>
      </w:pPr>
    </w:p>
    <w:p w:rsidR="00A907FB" w:rsidRPr="00426FA8" w:rsidRDefault="00A907FB" w:rsidP="00A907FB">
      <w:pPr>
        <w:jc w:val="both"/>
        <w:rPr>
          <w:rFonts w:eastAsia="Times New Roman" w:cs="Open Sans"/>
          <w:sz w:val="21"/>
          <w:szCs w:val="21"/>
          <w:shd w:val="clear" w:color="auto" w:fill="FFFFFF"/>
          <w:lang w:eastAsia="es-ES_tradnl"/>
        </w:rPr>
      </w:pPr>
      <w:r w:rsidRPr="001D57EE">
        <w:rPr>
          <w:rFonts w:eastAsia="Times New Roman" w:cs="Open Sans"/>
          <w:sz w:val="21"/>
          <w:szCs w:val="21"/>
          <w:shd w:val="clear" w:color="auto" w:fill="FFFFFF"/>
          <w:lang w:eastAsia="es-ES_tradnl"/>
        </w:rPr>
        <w:t>En la pregunta 1.2. A continuación, por favor indique el tipo de institución con la que su organización tuvo obligaciones financieras en el año 2022</w:t>
      </w:r>
      <w:r w:rsidR="00B428AB" w:rsidRPr="001D57EE">
        <w:rPr>
          <w:rFonts w:eastAsia="Times New Roman" w:cs="Open Sans"/>
          <w:sz w:val="21"/>
          <w:szCs w:val="21"/>
          <w:shd w:val="clear" w:color="auto" w:fill="FFFFFF"/>
          <w:lang w:eastAsia="es-ES_tradnl"/>
        </w:rPr>
        <w:t>, se incluye</w:t>
      </w:r>
      <w:r w:rsidRPr="001D57EE">
        <w:rPr>
          <w:rFonts w:eastAsia="Times New Roman" w:cs="Open Sans"/>
          <w:sz w:val="21"/>
          <w:szCs w:val="21"/>
          <w:shd w:val="clear" w:color="auto" w:fill="FFFFFF"/>
          <w:lang w:eastAsia="es-ES_tradnl"/>
        </w:rPr>
        <w:t xml:space="preserve"> la opción 5.1. Especifique: cuando se selecciona la alternativa 5. Otros.</w:t>
      </w:r>
      <w:r>
        <w:rPr>
          <w:rFonts w:eastAsia="Times New Roman" w:cs="Open Sans"/>
          <w:sz w:val="21"/>
          <w:szCs w:val="21"/>
          <w:shd w:val="clear" w:color="auto" w:fill="FFFFFF"/>
          <w:lang w:eastAsia="es-ES_tradnl"/>
        </w:rPr>
        <w:t xml:space="preserve"> (Ver Gráfico 3).</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C74BED">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3</w:t>
      </w:r>
      <w:r w:rsidRPr="002717AC">
        <w:rPr>
          <w:b/>
          <w:bCs/>
          <w:color w:val="595959" w:themeColor="text1" w:themeTint="A6"/>
          <w:sz w:val="18"/>
          <w:szCs w:val="22"/>
        </w:rPr>
        <w:fldChar w:fldCharType="end"/>
      </w:r>
      <w:r>
        <w:rPr>
          <w:b/>
          <w:bCs/>
          <w:color w:val="595959" w:themeColor="text1" w:themeTint="A6"/>
          <w:sz w:val="18"/>
          <w:szCs w:val="22"/>
        </w:rPr>
        <w:t>. Modificación de la pregunta de obligaciones financieras</w:t>
      </w:r>
    </w:p>
    <w:p w:rsidR="00A907FB" w:rsidRDefault="00A907FB" w:rsidP="00B428AB">
      <w:pPr>
        <w:jc w:val="center"/>
        <w:rPr>
          <w:rFonts w:eastAsia="Times New Roman" w:cs="Open Sans"/>
          <w:sz w:val="21"/>
          <w:szCs w:val="21"/>
          <w:shd w:val="clear" w:color="auto" w:fill="FFFFFF"/>
          <w:lang w:eastAsia="es-ES_tradnl"/>
        </w:rPr>
      </w:pPr>
      <w:r w:rsidRPr="00804B8F">
        <w:rPr>
          <w:noProof/>
          <w:lang w:eastAsia="es-EC"/>
        </w:rPr>
        <w:drawing>
          <wp:inline distT="0" distB="0" distL="0" distR="0" wp14:anchorId="6D716F4E" wp14:editId="33C7F501">
            <wp:extent cx="1585474" cy="931466"/>
            <wp:effectExtent l="19050" t="19050" r="15240" b="2159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7901" cy="944642"/>
                    </a:xfrm>
                    <a:prstGeom prst="rect">
                      <a:avLst/>
                    </a:prstGeom>
                    <a:noFill/>
                    <a:ln>
                      <a:solidFill>
                        <a:schemeClr val="tx1"/>
                      </a:solidFill>
                    </a:ln>
                  </pic:spPr>
                </pic:pic>
              </a:graphicData>
            </a:graphic>
          </wp:inline>
        </w:drawing>
      </w:r>
    </w:p>
    <w:p w:rsidR="00B428AB" w:rsidRPr="00C74BED" w:rsidRDefault="00B428AB" w:rsidP="00B428AB">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Fuente:</w:t>
      </w:r>
      <w:r w:rsidRPr="00C74BED">
        <w:rPr>
          <w:rFonts w:eastAsia="Times New Roman" w:cs="Open Sans"/>
          <w:sz w:val="16"/>
          <w:szCs w:val="16"/>
          <w:shd w:val="clear" w:color="auto" w:fill="FFFFFF"/>
          <w:lang w:eastAsia="es-ES_tradnl"/>
        </w:rPr>
        <w:t xml:space="preserve"> Formulario ENESEM 2023.</w:t>
      </w:r>
    </w:p>
    <w:p w:rsidR="00A907FB" w:rsidRPr="00C74BED" w:rsidRDefault="00A907FB" w:rsidP="00A907FB">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Elaborado por:</w:t>
      </w:r>
      <w:r w:rsidRPr="00C74BED">
        <w:rPr>
          <w:rFonts w:eastAsia="Times New Roman" w:cs="Open Sans"/>
          <w:sz w:val="16"/>
          <w:szCs w:val="16"/>
          <w:shd w:val="clear" w:color="auto" w:fill="FFFFFF"/>
          <w:lang w:eastAsia="es-ES_tradnl"/>
        </w:rPr>
        <w:t xml:space="preserve"> Gestión de Estadísticas Estructurales (GESE).</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B428AB">
      <w:pPr>
        <w:pStyle w:val="Ttulo2"/>
        <w:numPr>
          <w:ilvl w:val="1"/>
          <w:numId w:val="1"/>
        </w:numPr>
        <w:rPr>
          <w:rFonts w:eastAsia="Times New Roman"/>
          <w:shd w:val="clear" w:color="auto" w:fill="FFFFFF"/>
          <w:lang w:eastAsia="es-ES_tradnl"/>
        </w:rPr>
      </w:pPr>
      <w:bookmarkStart w:id="16" w:name="_Toc121322762"/>
      <w:r>
        <w:rPr>
          <w:rFonts w:eastAsia="Times New Roman"/>
          <w:shd w:val="clear" w:color="auto" w:fill="FFFFFF"/>
          <w:lang w:eastAsia="es-ES_tradnl"/>
        </w:rPr>
        <w:t>Capítulo 2</w:t>
      </w:r>
      <w:bookmarkEnd w:id="16"/>
    </w:p>
    <w:p w:rsidR="00A907FB" w:rsidRDefault="00A907FB" w:rsidP="00A907FB">
      <w:pPr>
        <w:jc w:val="both"/>
        <w:rPr>
          <w:rFonts w:eastAsia="Times New Roman" w:cs="Open Sans"/>
          <w:sz w:val="21"/>
          <w:szCs w:val="21"/>
          <w:shd w:val="clear" w:color="auto" w:fill="FFFFFF"/>
          <w:lang w:eastAsia="es-ES_tradnl"/>
        </w:rPr>
      </w:pPr>
    </w:p>
    <w:p w:rsidR="00A907FB" w:rsidRDefault="00A907FB"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 xml:space="preserve">Dentro del capítulo 2, se realiza el bloqueo de la opción: </w:t>
      </w:r>
      <w:r w:rsidRPr="001D57EE">
        <w:rPr>
          <w:rFonts w:eastAsia="Times New Roman" w:cs="Open Sans"/>
          <w:sz w:val="21"/>
          <w:szCs w:val="21"/>
          <w:shd w:val="clear" w:color="auto" w:fill="FFFFFF"/>
          <w:lang w:eastAsia="es-ES_tradnl"/>
        </w:rPr>
        <w:t>Procedencia de mercaderías: 1. Nacional; 2. Importado; 3. Nacional e importado.</w:t>
      </w:r>
      <w:r w:rsidR="00B428AB" w:rsidRPr="001D57EE">
        <w:rPr>
          <w:rFonts w:eastAsia="Times New Roman" w:cs="Open Sans"/>
          <w:sz w:val="21"/>
          <w:szCs w:val="21"/>
          <w:shd w:val="clear" w:color="auto" w:fill="FFFFFF"/>
          <w:lang w:eastAsia="es-ES_tradnl"/>
        </w:rPr>
        <w:t xml:space="preserve"> Ta</w:t>
      </w:r>
      <w:r w:rsidR="00B428AB">
        <w:rPr>
          <w:rFonts w:eastAsia="Times New Roman" w:cs="Open Sans"/>
          <w:sz w:val="21"/>
          <w:szCs w:val="21"/>
          <w:shd w:val="clear" w:color="auto" w:fill="FFFFFF"/>
          <w:lang w:eastAsia="es-ES_tradnl"/>
        </w:rPr>
        <w:t xml:space="preserve">nto en el cuadro </w:t>
      </w:r>
      <w:r w:rsidRPr="00B428AB">
        <w:rPr>
          <w:rFonts w:eastAsia="Times New Roman" w:cs="Open Sans"/>
          <w:sz w:val="21"/>
          <w:szCs w:val="21"/>
          <w:shd w:val="clear" w:color="auto" w:fill="FFFFFF"/>
          <w:lang w:eastAsia="es-ES_tradnl"/>
        </w:rPr>
        <w:t xml:space="preserve">2.2. Ventas netas de bienes comercializados por la empresa al por mayor, como en </w:t>
      </w:r>
      <w:r w:rsidR="00B428AB">
        <w:rPr>
          <w:rFonts w:eastAsia="Times New Roman" w:cs="Open Sans"/>
          <w:sz w:val="21"/>
          <w:szCs w:val="21"/>
          <w:shd w:val="clear" w:color="auto" w:fill="FFFFFF"/>
          <w:lang w:eastAsia="es-ES_tradnl"/>
        </w:rPr>
        <w:t>el cuadro</w:t>
      </w:r>
      <w:r w:rsidRPr="00B428AB">
        <w:rPr>
          <w:rFonts w:eastAsia="Times New Roman" w:cs="Open Sans"/>
          <w:sz w:val="21"/>
          <w:szCs w:val="21"/>
          <w:shd w:val="clear" w:color="auto" w:fill="FFFFFF"/>
          <w:lang w:eastAsia="es-ES_tradnl"/>
        </w:rPr>
        <w:t xml:space="preserve"> 2.3. Ventas netas de bienes comercializados por la empresa al por menor.</w:t>
      </w:r>
      <w:r>
        <w:rPr>
          <w:rFonts w:eastAsia="Times New Roman" w:cs="Open Sans"/>
          <w:sz w:val="21"/>
          <w:szCs w:val="21"/>
          <w:shd w:val="clear" w:color="auto" w:fill="FFFFFF"/>
          <w:lang w:eastAsia="es-ES_tradnl"/>
        </w:rPr>
        <w:t xml:space="preserve"> (Ver Gráfico 4).</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B428AB">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4</w:t>
      </w:r>
      <w:r w:rsidRPr="002717AC">
        <w:rPr>
          <w:b/>
          <w:bCs/>
          <w:color w:val="595959" w:themeColor="text1" w:themeTint="A6"/>
          <w:sz w:val="18"/>
          <w:szCs w:val="22"/>
        </w:rPr>
        <w:fldChar w:fldCharType="end"/>
      </w:r>
      <w:r>
        <w:rPr>
          <w:b/>
          <w:bCs/>
          <w:color w:val="595959" w:themeColor="text1" w:themeTint="A6"/>
          <w:sz w:val="18"/>
          <w:szCs w:val="22"/>
        </w:rPr>
        <w:t>. Bloqueo de la opción de procedencia de mercaderías</w:t>
      </w:r>
    </w:p>
    <w:p w:rsidR="00A907FB" w:rsidRDefault="00A907FB" w:rsidP="00B428AB">
      <w:pPr>
        <w:jc w:val="center"/>
        <w:rPr>
          <w:rFonts w:eastAsia="Times New Roman" w:cs="Open Sans"/>
          <w:sz w:val="21"/>
          <w:szCs w:val="21"/>
          <w:shd w:val="clear" w:color="auto" w:fill="FFFFFF"/>
          <w:lang w:eastAsia="es-ES_tradnl"/>
        </w:rPr>
      </w:pPr>
      <w:r w:rsidRPr="00DE011A">
        <w:rPr>
          <w:noProof/>
          <w:lang w:eastAsia="es-EC"/>
        </w:rPr>
        <w:drawing>
          <wp:inline distT="0" distB="0" distL="0" distR="0" wp14:anchorId="190EEFF9" wp14:editId="6D18D74E">
            <wp:extent cx="996950" cy="1070060"/>
            <wp:effectExtent l="19050" t="19050" r="12700" b="1587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02308" cy="1075811"/>
                    </a:xfrm>
                    <a:prstGeom prst="rect">
                      <a:avLst/>
                    </a:prstGeom>
                    <a:noFill/>
                    <a:ln>
                      <a:solidFill>
                        <a:schemeClr val="tx1"/>
                      </a:solidFill>
                    </a:ln>
                  </pic:spPr>
                </pic:pic>
              </a:graphicData>
            </a:graphic>
          </wp:inline>
        </w:drawing>
      </w:r>
    </w:p>
    <w:p w:rsidR="00B428AB" w:rsidRPr="00B0733E" w:rsidRDefault="00B428AB" w:rsidP="00B428AB">
      <w:pPr>
        <w:jc w:val="both"/>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Fuente:</w:t>
      </w:r>
      <w:r>
        <w:rPr>
          <w:rFonts w:eastAsia="Times New Roman" w:cs="Open Sans"/>
          <w:sz w:val="18"/>
          <w:szCs w:val="21"/>
          <w:shd w:val="clear" w:color="auto" w:fill="FFFFFF"/>
          <w:lang w:eastAsia="es-ES_tradnl"/>
        </w:rPr>
        <w:t xml:space="preserve"> Formulario ENESEM 2023</w:t>
      </w:r>
      <w:r w:rsidRPr="00B0733E">
        <w:rPr>
          <w:rFonts w:eastAsia="Times New Roman" w:cs="Open Sans"/>
          <w:sz w:val="18"/>
          <w:szCs w:val="21"/>
          <w:shd w:val="clear" w:color="auto" w:fill="FFFFFF"/>
          <w:lang w:eastAsia="es-ES_tradnl"/>
        </w:rPr>
        <w:t>.</w:t>
      </w:r>
    </w:p>
    <w:p w:rsidR="00A907FB" w:rsidRDefault="00A907FB" w:rsidP="00A907FB">
      <w:pPr>
        <w:jc w:val="both"/>
        <w:rPr>
          <w:rFonts w:eastAsia="Times New Roman" w:cs="Open Sans"/>
          <w:sz w:val="21"/>
          <w:szCs w:val="21"/>
          <w:shd w:val="clear" w:color="auto" w:fill="FFFFFF"/>
          <w:lang w:eastAsia="es-ES_tradnl"/>
        </w:rPr>
      </w:pPr>
      <w:r w:rsidRPr="00916F0B">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A907FB" w:rsidRDefault="00A907FB" w:rsidP="00A907FB">
      <w:pPr>
        <w:jc w:val="both"/>
        <w:rPr>
          <w:rFonts w:eastAsia="Times New Roman" w:cs="Open Sans"/>
          <w:sz w:val="21"/>
          <w:szCs w:val="21"/>
          <w:shd w:val="clear" w:color="auto" w:fill="FFFFFF"/>
          <w:lang w:eastAsia="es-ES_tradnl"/>
        </w:rPr>
      </w:pPr>
    </w:p>
    <w:p w:rsidR="00A907FB" w:rsidRPr="005675E4" w:rsidRDefault="00A907FB"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 xml:space="preserve">De igual manera se propone el bloqueo de la valoración de inventarios de la </w:t>
      </w:r>
      <w:r w:rsidRPr="005675E4">
        <w:rPr>
          <w:rFonts w:eastAsia="Times New Roman" w:cs="Open Sans"/>
          <w:b/>
          <w:sz w:val="21"/>
          <w:szCs w:val="21"/>
          <w:shd w:val="clear" w:color="auto" w:fill="FFFFFF"/>
          <w:lang w:eastAsia="es-ES_tradnl"/>
        </w:rPr>
        <w:t>pregunta 2.5. Información adicional sobre producción</w:t>
      </w:r>
      <w:r>
        <w:rPr>
          <w:rFonts w:eastAsia="Times New Roman" w:cs="Open Sans"/>
          <w:b/>
          <w:sz w:val="21"/>
          <w:szCs w:val="21"/>
          <w:shd w:val="clear" w:color="auto" w:fill="FFFFFF"/>
          <w:lang w:eastAsia="es-ES_tradnl"/>
        </w:rPr>
        <w:t xml:space="preserve">. </w:t>
      </w:r>
      <w:r>
        <w:rPr>
          <w:rFonts w:eastAsia="Times New Roman" w:cs="Open Sans"/>
          <w:sz w:val="21"/>
          <w:szCs w:val="21"/>
          <w:shd w:val="clear" w:color="auto" w:fill="FFFFFF"/>
          <w:lang w:eastAsia="es-ES_tradnl"/>
        </w:rPr>
        <w:t>(Ver Gráfico 5).</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B428AB">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5</w:t>
      </w:r>
      <w:r w:rsidRPr="002717AC">
        <w:rPr>
          <w:b/>
          <w:bCs/>
          <w:color w:val="595959" w:themeColor="text1" w:themeTint="A6"/>
          <w:sz w:val="18"/>
          <w:szCs w:val="22"/>
        </w:rPr>
        <w:fldChar w:fldCharType="end"/>
      </w:r>
      <w:r>
        <w:rPr>
          <w:b/>
          <w:bCs/>
          <w:color w:val="595959" w:themeColor="text1" w:themeTint="A6"/>
          <w:sz w:val="18"/>
          <w:szCs w:val="22"/>
        </w:rPr>
        <w:t>. Bloqueo de la opción de valoración de inventarios</w:t>
      </w:r>
    </w:p>
    <w:p w:rsidR="00A907FB" w:rsidRDefault="00A907FB" w:rsidP="00B428AB">
      <w:pPr>
        <w:jc w:val="center"/>
        <w:rPr>
          <w:rFonts w:eastAsia="Times New Roman" w:cs="Open Sans"/>
          <w:sz w:val="21"/>
          <w:szCs w:val="21"/>
          <w:shd w:val="clear" w:color="auto" w:fill="FFFFFF"/>
          <w:lang w:eastAsia="es-ES_tradnl"/>
        </w:rPr>
      </w:pPr>
      <w:r w:rsidRPr="00385F73">
        <w:rPr>
          <w:noProof/>
          <w:lang w:eastAsia="es-EC"/>
        </w:rPr>
        <w:drawing>
          <wp:inline distT="0" distB="0" distL="0" distR="0" wp14:anchorId="6D08BFD9" wp14:editId="03B4D30F">
            <wp:extent cx="4886961" cy="920331"/>
            <wp:effectExtent l="19050" t="19050" r="8890" b="1333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18122" cy="926199"/>
                    </a:xfrm>
                    <a:prstGeom prst="rect">
                      <a:avLst/>
                    </a:prstGeom>
                    <a:noFill/>
                    <a:ln>
                      <a:solidFill>
                        <a:schemeClr val="tx1"/>
                      </a:solidFill>
                    </a:ln>
                  </pic:spPr>
                </pic:pic>
              </a:graphicData>
            </a:graphic>
          </wp:inline>
        </w:drawing>
      </w:r>
    </w:p>
    <w:p w:rsidR="00B428AB" w:rsidRPr="00B0733E" w:rsidRDefault="00B428AB" w:rsidP="00B428AB">
      <w:pPr>
        <w:jc w:val="both"/>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Fuente:</w:t>
      </w:r>
      <w:r>
        <w:rPr>
          <w:rFonts w:eastAsia="Times New Roman" w:cs="Open Sans"/>
          <w:sz w:val="18"/>
          <w:szCs w:val="21"/>
          <w:shd w:val="clear" w:color="auto" w:fill="FFFFFF"/>
          <w:lang w:eastAsia="es-ES_tradnl"/>
        </w:rPr>
        <w:t xml:space="preserve"> Formulario ENESEM 2023</w:t>
      </w:r>
      <w:r w:rsidRPr="00B0733E">
        <w:rPr>
          <w:rFonts w:eastAsia="Times New Roman" w:cs="Open Sans"/>
          <w:sz w:val="18"/>
          <w:szCs w:val="21"/>
          <w:shd w:val="clear" w:color="auto" w:fill="FFFFFF"/>
          <w:lang w:eastAsia="es-ES_tradnl"/>
        </w:rPr>
        <w:t>.</w:t>
      </w:r>
    </w:p>
    <w:p w:rsidR="00A907FB" w:rsidRDefault="00A907FB" w:rsidP="00A907FB">
      <w:pPr>
        <w:jc w:val="both"/>
        <w:rPr>
          <w:rFonts w:eastAsia="Times New Roman" w:cs="Open Sans"/>
          <w:sz w:val="21"/>
          <w:szCs w:val="21"/>
          <w:shd w:val="clear" w:color="auto" w:fill="FFFFFF"/>
          <w:lang w:eastAsia="es-ES_tradnl"/>
        </w:rPr>
      </w:pPr>
      <w:r w:rsidRPr="00916F0B">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B428AB">
      <w:pPr>
        <w:pStyle w:val="Ttulo2"/>
        <w:numPr>
          <w:ilvl w:val="1"/>
          <w:numId w:val="1"/>
        </w:numPr>
        <w:rPr>
          <w:rFonts w:eastAsia="Times New Roman"/>
          <w:shd w:val="clear" w:color="auto" w:fill="FFFFFF"/>
          <w:lang w:eastAsia="es-ES_tradnl"/>
        </w:rPr>
      </w:pPr>
      <w:bookmarkStart w:id="17" w:name="_Toc121322763"/>
      <w:r>
        <w:rPr>
          <w:rFonts w:eastAsia="Times New Roman"/>
          <w:shd w:val="clear" w:color="auto" w:fill="FFFFFF"/>
          <w:lang w:eastAsia="es-ES_tradnl"/>
        </w:rPr>
        <w:t>Capítulo 4</w:t>
      </w:r>
      <w:bookmarkEnd w:id="17"/>
    </w:p>
    <w:p w:rsidR="00A907FB" w:rsidRDefault="00A907FB" w:rsidP="00A907FB">
      <w:pPr>
        <w:jc w:val="both"/>
        <w:rPr>
          <w:rFonts w:eastAsia="Times New Roman" w:cs="Open Sans"/>
          <w:sz w:val="21"/>
          <w:szCs w:val="21"/>
          <w:shd w:val="clear" w:color="auto" w:fill="FFFFFF"/>
          <w:lang w:eastAsia="es-ES_tradnl"/>
        </w:rPr>
      </w:pPr>
    </w:p>
    <w:p w:rsidR="00FF10B7" w:rsidRDefault="00A907FB" w:rsidP="00C74BED">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 xml:space="preserve">Para el Capítulo 4 se bloquean los literales: </w:t>
      </w:r>
      <w:r w:rsidRPr="00E230A4">
        <w:rPr>
          <w:rFonts w:eastAsia="Times New Roman" w:cs="Open Sans"/>
          <w:sz w:val="21"/>
          <w:szCs w:val="21"/>
          <w:shd w:val="clear" w:color="auto" w:fill="FFFFFF"/>
          <w:lang w:eastAsia="es-ES_tradnl"/>
        </w:rPr>
        <w:t>Tiempo de uso del ÚLTIMO activo (Años)</w:t>
      </w:r>
      <w:r>
        <w:rPr>
          <w:rFonts w:eastAsia="Times New Roman" w:cs="Open Sans"/>
          <w:sz w:val="21"/>
          <w:szCs w:val="21"/>
          <w:shd w:val="clear" w:color="auto" w:fill="FFFFFF"/>
          <w:lang w:eastAsia="es-ES_tradnl"/>
        </w:rPr>
        <w:t xml:space="preserve">; </w:t>
      </w:r>
      <w:r w:rsidRPr="00E230A4">
        <w:rPr>
          <w:rFonts w:eastAsia="Times New Roman" w:cs="Open Sans"/>
          <w:sz w:val="21"/>
          <w:szCs w:val="21"/>
          <w:shd w:val="clear" w:color="auto" w:fill="FFFFFF"/>
          <w:lang w:eastAsia="es-ES_tradnl"/>
        </w:rPr>
        <w:t>Tiempo de uso PROMEDIO del activo (Años)</w:t>
      </w:r>
      <w:r>
        <w:rPr>
          <w:rFonts w:eastAsia="Times New Roman" w:cs="Open Sans"/>
          <w:sz w:val="21"/>
          <w:szCs w:val="21"/>
          <w:shd w:val="clear" w:color="auto" w:fill="FFFFFF"/>
          <w:lang w:eastAsia="es-ES_tradnl"/>
        </w:rPr>
        <w:t xml:space="preserve">; y </w:t>
      </w:r>
      <w:r w:rsidRPr="00E230A4">
        <w:rPr>
          <w:rFonts w:eastAsia="Times New Roman" w:cs="Open Sans"/>
          <w:sz w:val="21"/>
          <w:szCs w:val="21"/>
          <w:shd w:val="clear" w:color="auto" w:fill="FFFFFF"/>
          <w:lang w:eastAsia="es-ES_tradnl"/>
        </w:rPr>
        <w:t>Cuántos activos posee de cada tipo</w:t>
      </w:r>
      <w:r>
        <w:rPr>
          <w:rFonts w:eastAsia="Times New Roman" w:cs="Open Sans"/>
          <w:sz w:val="21"/>
          <w:szCs w:val="21"/>
          <w:shd w:val="clear" w:color="auto" w:fill="FFFFFF"/>
          <w:lang w:eastAsia="es-ES_tradnl"/>
        </w:rPr>
        <w:t xml:space="preserve">; de </w:t>
      </w:r>
      <w:r w:rsidRPr="001D57EE">
        <w:rPr>
          <w:rFonts w:eastAsia="Times New Roman" w:cs="Open Sans"/>
          <w:sz w:val="21"/>
          <w:szCs w:val="21"/>
          <w:shd w:val="clear" w:color="auto" w:fill="FFFFFF"/>
          <w:lang w:eastAsia="es-ES_tradnl"/>
        </w:rPr>
        <w:t>la pregunta 4.1. Activos Fijos Tangibles Año 2022. (</w:t>
      </w:r>
      <w:r>
        <w:rPr>
          <w:rFonts w:eastAsia="Times New Roman" w:cs="Open Sans"/>
          <w:sz w:val="21"/>
          <w:szCs w:val="21"/>
          <w:shd w:val="clear" w:color="auto" w:fill="FFFFFF"/>
          <w:lang w:eastAsia="es-ES_tradnl"/>
        </w:rPr>
        <w:t>Ver Gráfico 6).</w:t>
      </w:r>
    </w:p>
    <w:p w:rsidR="00C74BED" w:rsidRDefault="00C74BED" w:rsidP="00C74BED">
      <w:pPr>
        <w:jc w:val="both"/>
        <w:rPr>
          <w:b/>
          <w:bCs/>
          <w:color w:val="595959" w:themeColor="text1" w:themeTint="A6"/>
          <w:sz w:val="18"/>
          <w:szCs w:val="22"/>
        </w:rPr>
      </w:pPr>
    </w:p>
    <w:p w:rsidR="00A907FB" w:rsidRDefault="00A907FB" w:rsidP="00B428AB">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6</w:t>
      </w:r>
      <w:r w:rsidRPr="002717AC">
        <w:rPr>
          <w:b/>
          <w:bCs/>
          <w:color w:val="595959" w:themeColor="text1" w:themeTint="A6"/>
          <w:sz w:val="18"/>
          <w:szCs w:val="22"/>
        </w:rPr>
        <w:fldChar w:fldCharType="end"/>
      </w:r>
      <w:r>
        <w:rPr>
          <w:b/>
          <w:bCs/>
          <w:color w:val="595959" w:themeColor="text1" w:themeTint="A6"/>
          <w:sz w:val="18"/>
          <w:szCs w:val="22"/>
        </w:rPr>
        <w:t>. Bloqueo de las opciones de Activos Fijos Tangibles</w:t>
      </w:r>
    </w:p>
    <w:p w:rsidR="00A907FB" w:rsidRDefault="00A907FB" w:rsidP="00B428AB">
      <w:pPr>
        <w:jc w:val="center"/>
        <w:rPr>
          <w:rFonts w:eastAsia="Times New Roman" w:cs="Open Sans"/>
          <w:sz w:val="21"/>
          <w:szCs w:val="21"/>
          <w:shd w:val="clear" w:color="auto" w:fill="FFFFFF"/>
          <w:lang w:eastAsia="es-ES_tradnl"/>
        </w:rPr>
      </w:pPr>
      <w:r w:rsidRPr="00FD3CA5">
        <w:rPr>
          <w:noProof/>
          <w:lang w:eastAsia="es-EC"/>
        </w:rPr>
        <w:drawing>
          <wp:inline distT="0" distB="0" distL="0" distR="0" wp14:anchorId="4B11973A" wp14:editId="7CE36F6C">
            <wp:extent cx="1630665" cy="997966"/>
            <wp:effectExtent l="19050" t="19050" r="27305" b="1206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49509" cy="1009498"/>
                    </a:xfrm>
                    <a:prstGeom prst="rect">
                      <a:avLst/>
                    </a:prstGeom>
                    <a:noFill/>
                    <a:ln>
                      <a:solidFill>
                        <a:schemeClr val="tx1"/>
                      </a:solidFill>
                    </a:ln>
                  </pic:spPr>
                </pic:pic>
              </a:graphicData>
            </a:graphic>
          </wp:inline>
        </w:drawing>
      </w:r>
    </w:p>
    <w:p w:rsidR="00B428AB" w:rsidRPr="00B0733E" w:rsidRDefault="00B428AB" w:rsidP="00B428AB">
      <w:pPr>
        <w:jc w:val="both"/>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Fuente:</w:t>
      </w:r>
      <w:r>
        <w:rPr>
          <w:rFonts w:eastAsia="Times New Roman" w:cs="Open Sans"/>
          <w:sz w:val="18"/>
          <w:szCs w:val="21"/>
          <w:shd w:val="clear" w:color="auto" w:fill="FFFFFF"/>
          <w:lang w:eastAsia="es-ES_tradnl"/>
        </w:rPr>
        <w:t xml:space="preserve"> Formulario ENESEM 2023</w:t>
      </w:r>
      <w:r w:rsidRPr="00B0733E">
        <w:rPr>
          <w:rFonts w:eastAsia="Times New Roman" w:cs="Open Sans"/>
          <w:sz w:val="18"/>
          <w:szCs w:val="21"/>
          <w:shd w:val="clear" w:color="auto" w:fill="FFFFFF"/>
          <w:lang w:eastAsia="es-ES_tradnl"/>
        </w:rPr>
        <w:t>.</w:t>
      </w:r>
    </w:p>
    <w:p w:rsidR="00A907FB" w:rsidRDefault="00A907FB" w:rsidP="00A907FB">
      <w:pPr>
        <w:jc w:val="both"/>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B428AB" w:rsidRDefault="00B428AB" w:rsidP="00A907FB">
      <w:pPr>
        <w:jc w:val="both"/>
        <w:rPr>
          <w:rFonts w:eastAsia="Times New Roman" w:cs="Open Sans"/>
          <w:sz w:val="21"/>
          <w:szCs w:val="21"/>
          <w:shd w:val="clear" w:color="auto" w:fill="FFFFFF"/>
          <w:lang w:eastAsia="es-ES_tradnl"/>
        </w:rPr>
      </w:pPr>
    </w:p>
    <w:p w:rsidR="00A907FB" w:rsidRDefault="00A907FB" w:rsidP="00B428AB">
      <w:pPr>
        <w:pStyle w:val="Ttulo2"/>
        <w:numPr>
          <w:ilvl w:val="1"/>
          <w:numId w:val="1"/>
        </w:numPr>
        <w:rPr>
          <w:rFonts w:eastAsia="Times New Roman"/>
          <w:shd w:val="clear" w:color="auto" w:fill="FFFFFF"/>
          <w:lang w:eastAsia="es-ES_tradnl"/>
        </w:rPr>
      </w:pPr>
      <w:bookmarkStart w:id="18" w:name="_Toc121322764"/>
      <w:r>
        <w:rPr>
          <w:rFonts w:eastAsia="Times New Roman"/>
          <w:shd w:val="clear" w:color="auto" w:fill="FFFFFF"/>
          <w:lang w:eastAsia="es-ES_tradnl"/>
        </w:rPr>
        <w:t>Capítulo 6</w:t>
      </w:r>
      <w:bookmarkEnd w:id="18"/>
    </w:p>
    <w:p w:rsidR="00A907FB" w:rsidRDefault="00A907FB" w:rsidP="00A907FB">
      <w:pPr>
        <w:jc w:val="both"/>
        <w:rPr>
          <w:rFonts w:eastAsia="Times New Roman" w:cs="Open Sans"/>
          <w:sz w:val="21"/>
          <w:szCs w:val="21"/>
          <w:shd w:val="clear" w:color="auto" w:fill="FFFFFF"/>
          <w:lang w:eastAsia="es-ES_tradnl"/>
        </w:rPr>
      </w:pPr>
    </w:p>
    <w:p w:rsidR="00A907FB" w:rsidRDefault="00A907FB"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En este capítulo se realiza la inclusión de los totalizado</w:t>
      </w:r>
      <w:r w:rsidR="00B428AB">
        <w:rPr>
          <w:rFonts w:eastAsia="Times New Roman" w:cs="Open Sans"/>
          <w:sz w:val="21"/>
          <w:szCs w:val="21"/>
          <w:shd w:val="clear" w:color="auto" w:fill="FFFFFF"/>
          <w:lang w:eastAsia="es-ES_tradnl"/>
        </w:rPr>
        <w:t>s de las siguientes columnas</w:t>
      </w:r>
      <w:r>
        <w:rPr>
          <w:rFonts w:eastAsia="Times New Roman" w:cs="Open Sans"/>
          <w:sz w:val="21"/>
          <w:szCs w:val="21"/>
          <w:shd w:val="clear" w:color="auto" w:fill="FFFFFF"/>
          <w:lang w:eastAsia="es-ES_tradnl"/>
        </w:rPr>
        <w:t xml:space="preserve">: </w:t>
      </w:r>
      <w:r w:rsidRPr="00747A92">
        <w:rPr>
          <w:rFonts w:eastAsia="Times New Roman" w:cs="Open Sans"/>
          <w:sz w:val="21"/>
          <w:szCs w:val="21"/>
          <w:shd w:val="clear" w:color="auto" w:fill="FFFFFF"/>
          <w:lang w:eastAsia="es-ES_tradnl"/>
        </w:rPr>
        <w:t>Personal afiliado en el mes de noviembre</w:t>
      </w:r>
      <w:r>
        <w:rPr>
          <w:rFonts w:eastAsia="Times New Roman" w:cs="Open Sans"/>
          <w:sz w:val="21"/>
          <w:szCs w:val="21"/>
          <w:shd w:val="clear" w:color="auto" w:fill="FFFFFF"/>
          <w:lang w:eastAsia="es-ES_tradnl"/>
        </w:rPr>
        <w:t xml:space="preserve">; </w:t>
      </w:r>
      <w:r w:rsidRPr="00747A92">
        <w:rPr>
          <w:rFonts w:eastAsia="Times New Roman" w:cs="Open Sans"/>
          <w:sz w:val="21"/>
          <w:szCs w:val="21"/>
          <w:shd w:val="clear" w:color="auto" w:fill="FFFFFF"/>
          <w:lang w:eastAsia="es-ES_tradnl"/>
        </w:rPr>
        <w:t>Sueldos, Salarios y demás remuneraciones que constituyen materia gravada del IESS anuales</w:t>
      </w:r>
      <w:r>
        <w:rPr>
          <w:rFonts w:eastAsia="Times New Roman" w:cs="Open Sans"/>
          <w:sz w:val="21"/>
          <w:szCs w:val="21"/>
          <w:shd w:val="clear" w:color="auto" w:fill="FFFFFF"/>
          <w:lang w:eastAsia="es-ES_tradnl"/>
        </w:rPr>
        <w:t xml:space="preserve">; y Ventas </w:t>
      </w:r>
      <w:r w:rsidRPr="00747A92">
        <w:rPr>
          <w:rFonts w:eastAsia="Times New Roman" w:cs="Open Sans"/>
          <w:sz w:val="21"/>
          <w:szCs w:val="21"/>
          <w:shd w:val="clear" w:color="auto" w:fill="FFFFFF"/>
          <w:lang w:eastAsia="es-ES_tradnl"/>
        </w:rPr>
        <w:t>Anuales</w:t>
      </w:r>
      <w:r>
        <w:rPr>
          <w:rFonts w:eastAsia="Times New Roman" w:cs="Open Sans"/>
          <w:sz w:val="21"/>
          <w:szCs w:val="21"/>
          <w:shd w:val="clear" w:color="auto" w:fill="FFFFFF"/>
          <w:lang w:eastAsia="es-ES_tradnl"/>
        </w:rPr>
        <w:t xml:space="preserve"> (Ver Gráfico 7).</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B428AB">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7</w:t>
      </w:r>
      <w:r w:rsidRPr="002717AC">
        <w:rPr>
          <w:b/>
          <w:bCs/>
          <w:color w:val="595959" w:themeColor="text1" w:themeTint="A6"/>
          <w:sz w:val="18"/>
          <w:szCs w:val="22"/>
        </w:rPr>
        <w:fldChar w:fldCharType="end"/>
      </w:r>
      <w:r>
        <w:rPr>
          <w:b/>
          <w:bCs/>
          <w:color w:val="595959" w:themeColor="text1" w:themeTint="A6"/>
          <w:sz w:val="18"/>
          <w:szCs w:val="22"/>
        </w:rPr>
        <w:t>. Totalizados de personal afiliado, sueldos y ventas</w:t>
      </w:r>
    </w:p>
    <w:p w:rsidR="00A907FB" w:rsidRDefault="00A907FB" w:rsidP="00B428AB">
      <w:pPr>
        <w:jc w:val="center"/>
        <w:rPr>
          <w:rFonts w:eastAsia="Times New Roman" w:cs="Open Sans"/>
          <w:sz w:val="21"/>
          <w:szCs w:val="21"/>
          <w:shd w:val="clear" w:color="auto" w:fill="FFFFFF"/>
          <w:lang w:eastAsia="es-ES_tradnl"/>
        </w:rPr>
      </w:pPr>
      <w:r w:rsidRPr="00BA459E">
        <w:rPr>
          <w:noProof/>
          <w:lang w:eastAsia="es-EC"/>
        </w:rPr>
        <w:drawing>
          <wp:inline distT="0" distB="0" distL="0" distR="0" wp14:anchorId="3C367CE4" wp14:editId="11621E02">
            <wp:extent cx="2772394" cy="961596"/>
            <wp:effectExtent l="19050" t="19050" r="28575" b="1016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7819" cy="973883"/>
                    </a:xfrm>
                    <a:prstGeom prst="rect">
                      <a:avLst/>
                    </a:prstGeom>
                    <a:noFill/>
                    <a:ln>
                      <a:solidFill>
                        <a:schemeClr val="tx1"/>
                      </a:solidFill>
                    </a:ln>
                  </pic:spPr>
                </pic:pic>
              </a:graphicData>
            </a:graphic>
          </wp:inline>
        </w:drawing>
      </w:r>
    </w:p>
    <w:p w:rsidR="00B428AB" w:rsidRPr="00B0733E" w:rsidRDefault="00B428AB" w:rsidP="00B428AB">
      <w:pPr>
        <w:jc w:val="both"/>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Fuente:</w:t>
      </w:r>
      <w:r>
        <w:rPr>
          <w:rFonts w:eastAsia="Times New Roman" w:cs="Open Sans"/>
          <w:sz w:val="18"/>
          <w:szCs w:val="21"/>
          <w:shd w:val="clear" w:color="auto" w:fill="FFFFFF"/>
          <w:lang w:eastAsia="es-ES_tradnl"/>
        </w:rPr>
        <w:t xml:space="preserve"> Formulario ENESEM 2023</w:t>
      </w:r>
      <w:r w:rsidRPr="00B0733E">
        <w:rPr>
          <w:rFonts w:eastAsia="Times New Roman" w:cs="Open Sans"/>
          <w:sz w:val="18"/>
          <w:szCs w:val="21"/>
          <w:shd w:val="clear" w:color="auto" w:fill="FFFFFF"/>
          <w:lang w:eastAsia="es-ES_tradnl"/>
        </w:rPr>
        <w:t>.</w:t>
      </w:r>
    </w:p>
    <w:p w:rsidR="00A907FB" w:rsidRDefault="00A907FB" w:rsidP="00A907FB">
      <w:pPr>
        <w:jc w:val="both"/>
        <w:rPr>
          <w:rFonts w:eastAsia="Times New Roman" w:cs="Open Sans"/>
          <w:sz w:val="21"/>
          <w:szCs w:val="21"/>
          <w:shd w:val="clear" w:color="auto" w:fill="FFFFFF"/>
          <w:lang w:eastAsia="es-ES_tradnl"/>
        </w:rPr>
      </w:pPr>
      <w:r w:rsidRPr="00916F0B">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A907FB" w:rsidRDefault="00A907FB" w:rsidP="00B428AB">
      <w:pPr>
        <w:pStyle w:val="Ttulo2"/>
        <w:numPr>
          <w:ilvl w:val="1"/>
          <w:numId w:val="1"/>
        </w:numPr>
        <w:rPr>
          <w:rFonts w:eastAsia="Times New Roman"/>
          <w:shd w:val="clear" w:color="auto" w:fill="FFFFFF"/>
          <w:lang w:eastAsia="es-ES_tradnl"/>
        </w:rPr>
      </w:pPr>
      <w:bookmarkStart w:id="19" w:name="_Toc121322765"/>
      <w:r>
        <w:rPr>
          <w:rFonts w:eastAsia="Times New Roman"/>
          <w:shd w:val="clear" w:color="auto" w:fill="FFFFFF"/>
          <w:lang w:eastAsia="es-ES_tradnl"/>
        </w:rPr>
        <w:t>Capítulo 10</w:t>
      </w:r>
      <w:bookmarkEnd w:id="19"/>
    </w:p>
    <w:p w:rsidR="00A907FB" w:rsidRDefault="00A907FB" w:rsidP="00A907FB">
      <w:pPr>
        <w:jc w:val="both"/>
        <w:rPr>
          <w:rFonts w:eastAsia="Times New Roman" w:cs="Open Sans"/>
          <w:sz w:val="21"/>
          <w:szCs w:val="21"/>
          <w:shd w:val="clear" w:color="auto" w:fill="FFFFFF"/>
          <w:lang w:eastAsia="es-ES_tradnl"/>
        </w:rPr>
      </w:pPr>
    </w:p>
    <w:p w:rsidR="00A907FB" w:rsidRDefault="00A907FB"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En la Sección 1 del Capítulo 10</w:t>
      </w:r>
      <w:r w:rsidR="00B428AB">
        <w:rPr>
          <w:rFonts w:eastAsia="Times New Roman" w:cs="Open Sans"/>
          <w:sz w:val="21"/>
          <w:szCs w:val="21"/>
          <w:shd w:val="clear" w:color="auto" w:fill="FFFFFF"/>
          <w:lang w:eastAsia="es-ES_tradnl"/>
        </w:rPr>
        <w:t>. Agua, manejo de aguas residuales,</w:t>
      </w:r>
      <w:r>
        <w:rPr>
          <w:rFonts w:eastAsia="Times New Roman" w:cs="Open Sans"/>
          <w:sz w:val="21"/>
          <w:szCs w:val="21"/>
          <w:shd w:val="clear" w:color="auto" w:fill="FFFFFF"/>
          <w:lang w:eastAsia="es-ES_tradnl"/>
        </w:rPr>
        <w:t xml:space="preserve"> se investigar</w:t>
      </w:r>
      <w:r w:rsidR="00B428AB">
        <w:rPr>
          <w:rFonts w:eastAsia="Times New Roman" w:cs="Open Sans"/>
          <w:sz w:val="21"/>
          <w:szCs w:val="21"/>
          <w:shd w:val="clear" w:color="auto" w:fill="FFFFFF"/>
          <w:lang w:eastAsia="es-ES_tradnl"/>
        </w:rPr>
        <w:t>á</w:t>
      </w:r>
      <w:r>
        <w:rPr>
          <w:rFonts w:eastAsia="Times New Roman" w:cs="Open Sans"/>
          <w:sz w:val="21"/>
          <w:szCs w:val="21"/>
          <w:shd w:val="clear" w:color="auto" w:fill="FFFFFF"/>
          <w:lang w:eastAsia="es-ES_tradnl"/>
        </w:rPr>
        <w:t xml:space="preserve"> la </w:t>
      </w:r>
      <w:r w:rsidRPr="001D57EE">
        <w:rPr>
          <w:rFonts w:eastAsia="Times New Roman" w:cs="Open Sans"/>
          <w:sz w:val="21"/>
          <w:szCs w:val="21"/>
          <w:shd w:val="clear" w:color="auto" w:fill="FFFFFF"/>
          <w:lang w:eastAsia="es-ES_tradnl"/>
        </w:rPr>
        <w:t>pregunta 3. ¿En el 2022, la empresa captó agua de</w:t>
      </w:r>
      <w:r w:rsidR="00B428AB" w:rsidRPr="001D57EE">
        <w:rPr>
          <w:rFonts w:eastAsia="Times New Roman" w:cs="Open Sans"/>
          <w:sz w:val="21"/>
          <w:szCs w:val="21"/>
          <w:shd w:val="clear" w:color="auto" w:fill="FFFFFF"/>
          <w:lang w:eastAsia="es-ES_tradnl"/>
        </w:rPr>
        <w:t>…</w:t>
      </w:r>
      <w:r w:rsidR="00181981">
        <w:rPr>
          <w:rFonts w:eastAsia="Times New Roman" w:cs="Open Sans"/>
          <w:sz w:val="21"/>
          <w:szCs w:val="21"/>
          <w:shd w:val="clear" w:color="auto" w:fill="FFFFFF"/>
          <w:lang w:eastAsia="es-ES_tradnl"/>
        </w:rPr>
        <w:t>?</w:t>
      </w:r>
      <w:r w:rsidRPr="001D57EE">
        <w:rPr>
          <w:rFonts w:eastAsia="Times New Roman" w:cs="Open Sans"/>
          <w:sz w:val="21"/>
          <w:szCs w:val="21"/>
          <w:shd w:val="clear" w:color="auto" w:fill="FFFFFF"/>
          <w:lang w:eastAsia="es-ES_tradnl"/>
        </w:rPr>
        <w:t xml:space="preserve"> </w:t>
      </w:r>
      <w:r>
        <w:rPr>
          <w:rFonts w:eastAsia="Times New Roman" w:cs="Open Sans"/>
          <w:sz w:val="21"/>
          <w:szCs w:val="21"/>
          <w:shd w:val="clear" w:color="auto" w:fill="FFFFFF"/>
          <w:lang w:eastAsia="es-ES_tradnl"/>
        </w:rPr>
        <w:t>(Ver Gráfico 8).</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A907FB">
      <w:pPr>
        <w:jc w:val="both"/>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8</w:t>
      </w:r>
      <w:r w:rsidRPr="002717AC">
        <w:rPr>
          <w:b/>
          <w:bCs/>
          <w:color w:val="595959" w:themeColor="text1" w:themeTint="A6"/>
          <w:sz w:val="18"/>
          <w:szCs w:val="22"/>
        </w:rPr>
        <w:fldChar w:fldCharType="end"/>
      </w:r>
      <w:r>
        <w:rPr>
          <w:b/>
          <w:bCs/>
          <w:color w:val="595959" w:themeColor="text1" w:themeTint="A6"/>
          <w:sz w:val="18"/>
          <w:szCs w:val="22"/>
        </w:rPr>
        <w:t>. Desbloqueo de pregunta sobre captación de agua</w:t>
      </w:r>
    </w:p>
    <w:p w:rsidR="00A907FB" w:rsidRDefault="00A907FB" w:rsidP="00A907FB">
      <w:pPr>
        <w:jc w:val="both"/>
        <w:rPr>
          <w:rFonts w:eastAsia="Times New Roman" w:cs="Open Sans"/>
          <w:sz w:val="21"/>
          <w:szCs w:val="21"/>
          <w:shd w:val="clear" w:color="auto" w:fill="FFFFFF"/>
          <w:lang w:eastAsia="es-ES_tradnl"/>
        </w:rPr>
      </w:pPr>
      <w:r w:rsidRPr="00332542">
        <w:rPr>
          <w:noProof/>
          <w:lang w:eastAsia="es-EC"/>
        </w:rPr>
        <w:drawing>
          <wp:inline distT="0" distB="0" distL="0" distR="0" wp14:anchorId="7C25EAC5" wp14:editId="55AC82AC">
            <wp:extent cx="5039809" cy="1676831"/>
            <wp:effectExtent l="19050" t="19050" r="8890" b="190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47890" cy="1679520"/>
                    </a:xfrm>
                    <a:prstGeom prst="rect">
                      <a:avLst/>
                    </a:prstGeom>
                    <a:noFill/>
                    <a:ln>
                      <a:solidFill>
                        <a:schemeClr val="tx1"/>
                      </a:solidFill>
                    </a:ln>
                  </pic:spPr>
                </pic:pic>
              </a:graphicData>
            </a:graphic>
          </wp:inline>
        </w:drawing>
      </w:r>
    </w:p>
    <w:p w:rsidR="00B428AB" w:rsidRPr="00B0733E" w:rsidRDefault="00B428AB" w:rsidP="00B428AB">
      <w:pPr>
        <w:jc w:val="both"/>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Fuente:</w:t>
      </w:r>
      <w:r>
        <w:rPr>
          <w:rFonts w:eastAsia="Times New Roman" w:cs="Open Sans"/>
          <w:sz w:val="18"/>
          <w:szCs w:val="21"/>
          <w:shd w:val="clear" w:color="auto" w:fill="FFFFFF"/>
          <w:lang w:eastAsia="es-ES_tradnl"/>
        </w:rPr>
        <w:t xml:space="preserve"> Formulario ENESEM 2023</w:t>
      </w:r>
      <w:r w:rsidRPr="00B0733E">
        <w:rPr>
          <w:rFonts w:eastAsia="Times New Roman" w:cs="Open Sans"/>
          <w:sz w:val="18"/>
          <w:szCs w:val="21"/>
          <w:shd w:val="clear" w:color="auto" w:fill="FFFFFF"/>
          <w:lang w:eastAsia="es-ES_tradnl"/>
        </w:rPr>
        <w:t>.</w:t>
      </w:r>
    </w:p>
    <w:p w:rsidR="00A907FB" w:rsidRDefault="00A907FB" w:rsidP="00A907FB">
      <w:pPr>
        <w:jc w:val="both"/>
        <w:rPr>
          <w:rFonts w:eastAsia="Times New Roman" w:cs="Open Sans"/>
          <w:sz w:val="21"/>
          <w:szCs w:val="21"/>
          <w:shd w:val="clear" w:color="auto" w:fill="FFFFFF"/>
          <w:lang w:eastAsia="es-ES_tradnl"/>
        </w:rPr>
      </w:pPr>
      <w:r w:rsidRPr="00916F0B">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A907FB" w:rsidRDefault="00A907FB" w:rsidP="00A907FB">
      <w:pPr>
        <w:jc w:val="both"/>
        <w:rPr>
          <w:rFonts w:eastAsia="Times New Roman" w:cs="Open Sans"/>
          <w:sz w:val="21"/>
          <w:szCs w:val="21"/>
          <w:shd w:val="clear" w:color="auto" w:fill="FFFFFF"/>
          <w:lang w:eastAsia="es-ES_tradnl"/>
        </w:rPr>
      </w:pPr>
    </w:p>
    <w:p w:rsidR="00A907FB" w:rsidRDefault="00B428AB"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 xml:space="preserve">Por otra parte, </w:t>
      </w:r>
      <w:r w:rsidR="00A907FB">
        <w:rPr>
          <w:rFonts w:eastAsia="Times New Roman" w:cs="Open Sans"/>
          <w:sz w:val="21"/>
          <w:szCs w:val="21"/>
          <w:shd w:val="clear" w:color="auto" w:fill="FFFFFF"/>
          <w:lang w:eastAsia="es-ES_tradnl"/>
        </w:rPr>
        <w:t xml:space="preserve">en la Sección 3 del </w:t>
      </w:r>
      <w:r>
        <w:rPr>
          <w:rFonts w:eastAsia="Times New Roman" w:cs="Open Sans"/>
          <w:sz w:val="21"/>
          <w:szCs w:val="21"/>
          <w:shd w:val="clear" w:color="auto" w:fill="FFFFFF"/>
          <w:lang w:eastAsia="es-ES_tradnl"/>
        </w:rPr>
        <w:t xml:space="preserve">mismo capítulo se investigará información sobre los </w:t>
      </w:r>
      <w:r w:rsidRPr="001D57EE">
        <w:rPr>
          <w:rFonts w:eastAsia="Times New Roman" w:cs="Open Sans"/>
          <w:sz w:val="21"/>
          <w:szCs w:val="21"/>
          <w:shd w:val="clear" w:color="auto" w:fill="FFFFFF"/>
          <w:lang w:eastAsia="es-ES_tradnl"/>
        </w:rPr>
        <w:t>residuos no peligrosos.</w:t>
      </w:r>
      <w:r w:rsidR="003239C2">
        <w:rPr>
          <w:rFonts w:eastAsia="Times New Roman" w:cs="Open Sans"/>
          <w:sz w:val="21"/>
          <w:szCs w:val="21"/>
          <w:shd w:val="clear" w:color="auto" w:fill="FFFFFF"/>
          <w:lang w:eastAsia="es-ES_tradnl"/>
        </w:rPr>
        <w:t xml:space="preserve"> Cabe mencionar que</w:t>
      </w:r>
      <w:r w:rsidR="00230D9A">
        <w:rPr>
          <w:rFonts w:eastAsia="Times New Roman" w:cs="Open Sans"/>
          <w:sz w:val="21"/>
          <w:szCs w:val="21"/>
          <w:shd w:val="clear" w:color="auto" w:fill="FFFFFF"/>
          <w:lang w:eastAsia="es-ES_tradnl"/>
        </w:rPr>
        <w:t>,</w:t>
      </w:r>
      <w:r w:rsidR="003239C2">
        <w:rPr>
          <w:rFonts w:eastAsia="Times New Roman" w:cs="Open Sans"/>
          <w:sz w:val="21"/>
          <w:szCs w:val="21"/>
          <w:shd w:val="clear" w:color="auto" w:fill="FFFFFF"/>
          <w:lang w:eastAsia="es-ES_tradnl"/>
        </w:rPr>
        <w:t xml:space="preserve"> los cuadros que componen esta sección (residuos no peligrosos, desechos especiales y desechos peligrosos) se ven reducidos debido al bloqueo de ciertas columnas, o a su vez, en modificaciones en cuanto a la metodología de levantamiento, como ocurre con el ingreso y/o gasto incurrido en la gestión del residuo, que esta vez se visualizan al final de cada cuadro </w:t>
      </w:r>
      <w:r w:rsidR="00A907FB">
        <w:rPr>
          <w:rFonts w:eastAsia="Times New Roman" w:cs="Open Sans"/>
          <w:sz w:val="21"/>
          <w:szCs w:val="21"/>
          <w:shd w:val="clear" w:color="auto" w:fill="FFFFFF"/>
          <w:lang w:eastAsia="es-ES_tradnl"/>
        </w:rPr>
        <w:t>(Ver Gráfico 9).</w:t>
      </w:r>
    </w:p>
    <w:p w:rsidR="00A907FB" w:rsidRDefault="00A907FB" w:rsidP="00A907FB">
      <w:pPr>
        <w:jc w:val="both"/>
        <w:rPr>
          <w:b/>
          <w:bCs/>
          <w:color w:val="595959" w:themeColor="text1" w:themeTint="A6"/>
          <w:sz w:val="18"/>
          <w:szCs w:val="22"/>
        </w:rPr>
      </w:pPr>
    </w:p>
    <w:p w:rsidR="00A907FB" w:rsidRDefault="00A907FB" w:rsidP="003239C2">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9</w:t>
      </w:r>
      <w:r w:rsidRPr="002717AC">
        <w:rPr>
          <w:b/>
          <w:bCs/>
          <w:color w:val="595959" w:themeColor="text1" w:themeTint="A6"/>
          <w:sz w:val="18"/>
          <w:szCs w:val="22"/>
        </w:rPr>
        <w:fldChar w:fldCharType="end"/>
      </w:r>
      <w:r>
        <w:rPr>
          <w:b/>
          <w:bCs/>
          <w:color w:val="595959" w:themeColor="text1" w:themeTint="A6"/>
          <w:sz w:val="18"/>
          <w:szCs w:val="22"/>
        </w:rPr>
        <w:t>. Inclusión de residuos no peligrosos</w:t>
      </w:r>
    </w:p>
    <w:p w:rsidR="00A907FB" w:rsidRDefault="00A907FB" w:rsidP="003239C2">
      <w:pPr>
        <w:jc w:val="center"/>
        <w:rPr>
          <w:rFonts w:eastAsia="Times New Roman" w:cs="Open Sans"/>
          <w:sz w:val="21"/>
          <w:szCs w:val="21"/>
          <w:shd w:val="clear" w:color="auto" w:fill="FFFFFF"/>
          <w:lang w:eastAsia="es-ES_tradnl"/>
        </w:rPr>
      </w:pPr>
      <w:r w:rsidRPr="00AC2F5B">
        <w:rPr>
          <w:noProof/>
          <w:lang w:eastAsia="es-EC"/>
        </w:rPr>
        <w:drawing>
          <wp:inline distT="0" distB="0" distL="0" distR="0" wp14:anchorId="561DEB1B" wp14:editId="54D156DB">
            <wp:extent cx="5396230" cy="3217402"/>
            <wp:effectExtent l="19050" t="19050" r="13970" b="215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96230" cy="3217402"/>
                    </a:xfrm>
                    <a:prstGeom prst="rect">
                      <a:avLst/>
                    </a:prstGeom>
                    <a:noFill/>
                    <a:ln>
                      <a:solidFill>
                        <a:schemeClr val="tx1"/>
                      </a:solidFill>
                    </a:ln>
                  </pic:spPr>
                </pic:pic>
              </a:graphicData>
            </a:graphic>
          </wp:inline>
        </w:drawing>
      </w:r>
    </w:p>
    <w:p w:rsidR="003239C2" w:rsidRPr="00B0733E" w:rsidRDefault="003239C2" w:rsidP="003239C2">
      <w:pPr>
        <w:jc w:val="both"/>
        <w:rPr>
          <w:rFonts w:eastAsia="Times New Roman" w:cs="Open Sans"/>
          <w:sz w:val="18"/>
          <w:szCs w:val="21"/>
          <w:shd w:val="clear" w:color="auto" w:fill="FFFFFF"/>
          <w:lang w:eastAsia="es-ES_tradnl"/>
        </w:rPr>
      </w:pPr>
      <w:r w:rsidRPr="00916F0B">
        <w:rPr>
          <w:rFonts w:eastAsia="Times New Roman" w:cs="Open Sans"/>
          <w:b/>
          <w:sz w:val="18"/>
          <w:szCs w:val="21"/>
          <w:shd w:val="clear" w:color="auto" w:fill="FFFFFF"/>
          <w:lang w:eastAsia="es-ES_tradnl"/>
        </w:rPr>
        <w:t>Fuente:</w:t>
      </w:r>
      <w:r>
        <w:rPr>
          <w:rFonts w:eastAsia="Times New Roman" w:cs="Open Sans"/>
          <w:sz w:val="18"/>
          <w:szCs w:val="21"/>
          <w:shd w:val="clear" w:color="auto" w:fill="FFFFFF"/>
          <w:lang w:eastAsia="es-ES_tradnl"/>
        </w:rPr>
        <w:t xml:space="preserve"> Formulario ENESEM 2023</w:t>
      </w:r>
      <w:r w:rsidRPr="00B0733E">
        <w:rPr>
          <w:rFonts w:eastAsia="Times New Roman" w:cs="Open Sans"/>
          <w:sz w:val="18"/>
          <w:szCs w:val="21"/>
          <w:shd w:val="clear" w:color="auto" w:fill="FFFFFF"/>
          <w:lang w:eastAsia="es-ES_tradnl"/>
        </w:rPr>
        <w:t>.</w:t>
      </w:r>
    </w:p>
    <w:p w:rsidR="00A907FB" w:rsidRDefault="00A907FB" w:rsidP="00A907FB">
      <w:pPr>
        <w:jc w:val="both"/>
        <w:rPr>
          <w:rFonts w:eastAsia="Times New Roman" w:cs="Open Sans"/>
          <w:sz w:val="21"/>
          <w:szCs w:val="21"/>
          <w:shd w:val="clear" w:color="auto" w:fill="FFFFFF"/>
          <w:lang w:eastAsia="es-ES_tradnl"/>
        </w:rPr>
      </w:pPr>
      <w:r w:rsidRPr="00916F0B">
        <w:rPr>
          <w:rFonts w:eastAsia="Times New Roman" w:cs="Open Sans"/>
          <w:b/>
          <w:sz w:val="18"/>
          <w:szCs w:val="21"/>
          <w:shd w:val="clear" w:color="auto" w:fill="FFFFFF"/>
          <w:lang w:eastAsia="es-ES_tradnl"/>
        </w:rPr>
        <w:t>Elaborado por:</w:t>
      </w:r>
      <w:r w:rsidRPr="00B0733E">
        <w:rPr>
          <w:rFonts w:eastAsia="Times New Roman" w:cs="Open Sans"/>
          <w:sz w:val="18"/>
          <w:szCs w:val="21"/>
          <w:shd w:val="clear" w:color="auto" w:fill="FFFFFF"/>
          <w:lang w:eastAsia="es-ES_tradnl"/>
        </w:rPr>
        <w:t xml:space="preserve"> Gestión de Estadísticas Estructurales (GESE).</w:t>
      </w:r>
    </w:p>
    <w:p w:rsidR="00A907FB" w:rsidRDefault="00A907FB" w:rsidP="00A907FB">
      <w:pPr>
        <w:jc w:val="both"/>
        <w:rPr>
          <w:rFonts w:eastAsia="Times New Roman" w:cs="Open Sans"/>
          <w:sz w:val="21"/>
          <w:szCs w:val="21"/>
          <w:shd w:val="clear" w:color="auto" w:fill="FFFFFF"/>
          <w:lang w:eastAsia="es-ES_tradnl"/>
        </w:rPr>
      </w:pPr>
    </w:p>
    <w:p w:rsidR="00C74BED" w:rsidRDefault="00C74BED" w:rsidP="00A907FB">
      <w:pPr>
        <w:jc w:val="both"/>
        <w:rPr>
          <w:rFonts w:eastAsia="Times New Roman" w:cs="Open Sans"/>
          <w:sz w:val="21"/>
          <w:szCs w:val="21"/>
          <w:shd w:val="clear" w:color="auto" w:fill="FFFFFF"/>
          <w:lang w:eastAsia="es-ES_tradnl"/>
        </w:rPr>
      </w:pPr>
    </w:p>
    <w:p w:rsidR="00C74BED" w:rsidRDefault="00C74BED" w:rsidP="00A907FB">
      <w:pPr>
        <w:jc w:val="both"/>
        <w:rPr>
          <w:rFonts w:eastAsia="Times New Roman" w:cs="Open Sans"/>
          <w:sz w:val="21"/>
          <w:szCs w:val="21"/>
          <w:shd w:val="clear" w:color="auto" w:fill="FFFFFF"/>
          <w:lang w:eastAsia="es-ES_tradnl"/>
        </w:rPr>
      </w:pPr>
    </w:p>
    <w:p w:rsidR="00A907FB" w:rsidRDefault="00A907FB" w:rsidP="003239C2">
      <w:pPr>
        <w:pStyle w:val="Ttulo2"/>
        <w:numPr>
          <w:ilvl w:val="1"/>
          <w:numId w:val="1"/>
        </w:numPr>
        <w:rPr>
          <w:rFonts w:eastAsia="Times New Roman"/>
          <w:shd w:val="clear" w:color="auto" w:fill="FFFFFF"/>
          <w:lang w:eastAsia="es-ES_tradnl"/>
        </w:rPr>
      </w:pPr>
      <w:bookmarkStart w:id="20" w:name="_Toc121322766"/>
      <w:r>
        <w:rPr>
          <w:rFonts w:eastAsia="Times New Roman"/>
          <w:shd w:val="clear" w:color="auto" w:fill="FFFFFF"/>
          <w:lang w:eastAsia="es-ES_tradnl"/>
        </w:rPr>
        <w:t>Capítulo 11</w:t>
      </w:r>
      <w:bookmarkEnd w:id="20"/>
    </w:p>
    <w:p w:rsidR="00A907FB" w:rsidRDefault="00A907FB" w:rsidP="00A907FB">
      <w:pPr>
        <w:jc w:val="both"/>
        <w:rPr>
          <w:rFonts w:eastAsia="Times New Roman" w:cs="Open Sans"/>
          <w:sz w:val="21"/>
          <w:szCs w:val="21"/>
          <w:shd w:val="clear" w:color="auto" w:fill="FFFFFF"/>
          <w:lang w:eastAsia="es-ES_tradnl"/>
        </w:rPr>
      </w:pPr>
    </w:p>
    <w:p w:rsidR="00A907FB" w:rsidRDefault="00A907FB"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En el capítulo 11 se reali</w:t>
      </w:r>
      <w:r w:rsidR="003239C2">
        <w:rPr>
          <w:rFonts w:eastAsia="Times New Roman" w:cs="Open Sans"/>
          <w:sz w:val="21"/>
          <w:szCs w:val="21"/>
          <w:shd w:val="clear" w:color="auto" w:fill="FFFFFF"/>
          <w:lang w:eastAsia="es-ES_tradnl"/>
        </w:rPr>
        <w:t xml:space="preserve">zan varias mejoras en función a las sugerencias y </w:t>
      </w:r>
      <w:r>
        <w:rPr>
          <w:rFonts w:eastAsia="Times New Roman" w:cs="Open Sans"/>
          <w:sz w:val="21"/>
          <w:szCs w:val="21"/>
          <w:shd w:val="clear" w:color="auto" w:fill="FFFFFF"/>
          <w:lang w:eastAsia="es-ES_tradnl"/>
        </w:rPr>
        <w:t xml:space="preserve">requerimientos de los usuarios de la ENESEM principalmente del Ministerio de Telecomunicaciones y Sociedad de la Información (MINTEL). A continuación se describen </w:t>
      </w:r>
      <w:r w:rsidR="003239C2">
        <w:rPr>
          <w:rFonts w:eastAsia="Times New Roman" w:cs="Open Sans"/>
          <w:sz w:val="21"/>
          <w:szCs w:val="21"/>
          <w:shd w:val="clear" w:color="auto" w:fill="FFFFFF"/>
          <w:lang w:eastAsia="es-ES_tradnl"/>
        </w:rPr>
        <w:t>los cambios propuestos:</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 xml:space="preserve">En la </w:t>
      </w:r>
      <w:r w:rsidRPr="003239C2">
        <w:rPr>
          <w:rFonts w:eastAsia="Times New Roman" w:cs="Open Sans"/>
          <w:sz w:val="21"/>
          <w:szCs w:val="21"/>
          <w:shd w:val="clear" w:color="auto" w:fill="FFFFFF"/>
          <w:lang w:eastAsia="es-ES_tradnl"/>
        </w:rPr>
        <w:t xml:space="preserve">pregunta 1.3 </w:t>
      </w:r>
      <w:r>
        <w:rPr>
          <w:rFonts w:eastAsia="Times New Roman" w:cs="Open Sans"/>
          <w:sz w:val="21"/>
          <w:szCs w:val="21"/>
          <w:shd w:val="clear" w:color="auto" w:fill="FFFFFF"/>
          <w:lang w:eastAsia="es-ES_tradnl"/>
        </w:rPr>
        <w:t>se incluyen dos literales</w:t>
      </w:r>
      <w:r w:rsidRPr="001D57EE">
        <w:rPr>
          <w:rFonts w:eastAsia="Times New Roman" w:cs="Open Sans"/>
          <w:sz w:val="21"/>
          <w:szCs w:val="21"/>
          <w:shd w:val="clear" w:color="auto" w:fill="FFFFFF"/>
          <w:lang w:eastAsia="es-ES_tradnl"/>
        </w:rPr>
        <w:t>: d. Tecnologías emergentes /nuevas tecnologías; y e. Ciberseguridad y protección de datos.</w:t>
      </w:r>
      <w:r>
        <w:rPr>
          <w:rFonts w:eastAsia="Times New Roman" w:cs="Open Sans"/>
          <w:sz w:val="21"/>
          <w:szCs w:val="21"/>
          <w:shd w:val="clear" w:color="auto" w:fill="FFFFFF"/>
          <w:lang w:eastAsia="es-ES_tradnl"/>
        </w:rPr>
        <w:t xml:space="preserve"> (Ver Gráfico 10).</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3239C2">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10</w:t>
      </w:r>
      <w:r w:rsidRPr="002717AC">
        <w:rPr>
          <w:b/>
          <w:bCs/>
          <w:color w:val="595959" w:themeColor="text1" w:themeTint="A6"/>
          <w:sz w:val="18"/>
          <w:szCs w:val="22"/>
        </w:rPr>
        <w:fldChar w:fldCharType="end"/>
      </w:r>
      <w:r>
        <w:rPr>
          <w:b/>
          <w:bCs/>
          <w:color w:val="595959" w:themeColor="text1" w:themeTint="A6"/>
          <w:sz w:val="18"/>
          <w:szCs w:val="22"/>
        </w:rPr>
        <w:t>. Modificación de Inversión en TIC</w:t>
      </w:r>
    </w:p>
    <w:p w:rsidR="00A907FB" w:rsidRDefault="00A907FB" w:rsidP="003239C2">
      <w:pPr>
        <w:jc w:val="center"/>
        <w:rPr>
          <w:rFonts w:eastAsia="Times New Roman" w:cs="Open Sans"/>
          <w:sz w:val="21"/>
          <w:szCs w:val="21"/>
          <w:shd w:val="clear" w:color="auto" w:fill="FFFFFF"/>
          <w:lang w:eastAsia="es-ES_tradnl"/>
        </w:rPr>
      </w:pPr>
      <w:r w:rsidRPr="00370A95">
        <w:rPr>
          <w:noProof/>
          <w:lang w:eastAsia="es-EC"/>
        </w:rPr>
        <w:drawing>
          <wp:inline distT="0" distB="0" distL="0" distR="0" wp14:anchorId="7DFDE68C" wp14:editId="108284A5">
            <wp:extent cx="5021651" cy="1906253"/>
            <wp:effectExtent l="19050" t="19050" r="26670" b="1841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26434" cy="1908069"/>
                    </a:xfrm>
                    <a:prstGeom prst="rect">
                      <a:avLst/>
                    </a:prstGeom>
                    <a:noFill/>
                    <a:ln>
                      <a:solidFill>
                        <a:schemeClr val="tx1"/>
                      </a:solidFill>
                    </a:ln>
                  </pic:spPr>
                </pic:pic>
              </a:graphicData>
            </a:graphic>
          </wp:inline>
        </w:drawing>
      </w:r>
    </w:p>
    <w:p w:rsidR="003239C2" w:rsidRPr="00C74BED" w:rsidRDefault="003239C2" w:rsidP="003239C2">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Fuente:</w:t>
      </w:r>
      <w:r w:rsidRPr="00C74BED">
        <w:rPr>
          <w:rFonts w:eastAsia="Times New Roman" w:cs="Open Sans"/>
          <w:sz w:val="16"/>
          <w:szCs w:val="16"/>
          <w:shd w:val="clear" w:color="auto" w:fill="FFFFFF"/>
          <w:lang w:eastAsia="es-ES_tradnl"/>
        </w:rPr>
        <w:t xml:space="preserve"> Formulario ENESEM 2023.</w:t>
      </w:r>
    </w:p>
    <w:p w:rsidR="00A907FB" w:rsidRPr="00C74BED" w:rsidRDefault="00A907FB" w:rsidP="00A907FB">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Elaborado por:</w:t>
      </w:r>
      <w:r w:rsidRPr="00C74BED">
        <w:rPr>
          <w:rFonts w:eastAsia="Times New Roman" w:cs="Open Sans"/>
          <w:sz w:val="16"/>
          <w:szCs w:val="16"/>
          <w:shd w:val="clear" w:color="auto" w:fill="FFFFFF"/>
          <w:lang w:eastAsia="es-ES_tradnl"/>
        </w:rPr>
        <w:t xml:space="preserve"> Gestión de Estadísticas Estructurales (GESE).</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En la sección 2. Conexión y Uso de internet se modifican y unifican las preguntas relacionadas con la Banda Ancha Fija, Banda Ancha, Móvil y Banda Angosta (Ver Gráfico 11).</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3239C2">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11</w:t>
      </w:r>
      <w:r w:rsidRPr="002717AC">
        <w:rPr>
          <w:b/>
          <w:bCs/>
          <w:color w:val="595959" w:themeColor="text1" w:themeTint="A6"/>
          <w:sz w:val="18"/>
          <w:szCs w:val="22"/>
        </w:rPr>
        <w:fldChar w:fldCharType="end"/>
      </w:r>
      <w:r>
        <w:rPr>
          <w:b/>
          <w:bCs/>
          <w:color w:val="595959" w:themeColor="text1" w:themeTint="A6"/>
          <w:sz w:val="18"/>
          <w:szCs w:val="22"/>
        </w:rPr>
        <w:t>. Modificación en el Tipo de conexión a internet</w:t>
      </w:r>
    </w:p>
    <w:p w:rsidR="00A907FB" w:rsidRDefault="00A907FB" w:rsidP="003239C2">
      <w:pPr>
        <w:jc w:val="center"/>
        <w:rPr>
          <w:rFonts w:eastAsia="Times New Roman" w:cs="Open Sans"/>
          <w:sz w:val="21"/>
          <w:szCs w:val="21"/>
          <w:shd w:val="clear" w:color="auto" w:fill="FFFFFF"/>
          <w:lang w:eastAsia="es-ES_tradnl"/>
        </w:rPr>
      </w:pPr>
      <w:r w:rsidRPr="005E5D34">
        <w:rPr>
          <w:noProof/>
          <w:lang w:eastAsia="es-EC"/>
        </w:rPr>
        <w:drawing>
          <wp:inline distT="0" distB="0" distL="0" distR="0" wp14:anchorId="7A27641D" wp14:editId="543892E3">
            <wp:extent cx="5217453" cy="1288339"/>
            <wp:effectExtent l="19050" t="19050" r="21590" b="2667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23680" cy="1289877"/>
                    </a:xfrm>
                    <a:prstGeom prst="rect">
                      <a:avLst/>
                    </a:prstGeom>
                    <a:noFill/>
                    <a:ln>
                      <a:solidFill>
                        <a:schemeClr val="tx1"/>
                      </a:solidFill>
                    </a:ln>
                  </pic:spPr>
                </pic:pic>
              </a:graphicData>
            </a:graphic>
          </wp:inline>
        </w:drawing>
      </w:r>
    </w:p>
    <w:p w:rsidR="003239C2" w:rsidRPr="00C74BED" w:rsidRDefault="003239C2" w:rsidP="003239C2">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Fuente:</w:t>
      </w:r>
      <w:r w:rsidRPr="00C74BED">
        <w:rPr>
          <w:rFonts w:eastAsia="Times New Roman" w:cs="Open Sans"/>
          <w:sz w:val="16"/>
          <w:szCs w:val="16"/>
          <w:shd w:val="clear" w:color="auto" w:fill="FFFFFF"/>
          <w:lang w:eastAsia="es-ES_tradnl"/>
        </w:rPr>
        <w:t xml:space="preserve"> Formulario ENESEM 2023.</w:t>
      </w:r>
    </w:p>
    <w:p w:rsidR="00A907FB" w:rsidRPr="00C74BED" w:rsidRDefault="00A907FB" w:rsidP="00A907FB">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Elaborado por:</w:t>
      </w:r>
      <w:r w:rsidRPr="00C74BED">
        <w:rPr>
          <w:rFonts w:eastAsia="Times New Roman" w:cs="Open Sans"/>
          <w:sz w:val="16"/>
          <w:szCs w:val="16"/>
          <w:shd w:val="clear" w:color="auto" w:fill="FFFFFF"/>
          <w:lang w:eastAsia="es-ES_tradnl"/>
        </w:rPr>
        <w:t xml:space="preserve"> Gestión de Estadísticas Estructurales (GESE).</w:t>
      </w:r>
    </w:p>
    <w:p w:rsidR="00A907FB" w:rsidRDefault="00A907FB" w:rsidP="00A907FB">
      <w:pPr>
        <w:jc w:val="both"/>
        <w:rPr>
          <w:rFonts w:eastAsia="Times New Roman" w:cs="Open Sans"/>
          <w:sz w:val="21"/>
          <w:szCs w:val="21"/>
          <w:shd w:val="clear" w:color="auto" w:fill="FFFFFF"/>
          <w:lang w:eastAsia="es-ES_tradnl"/>
        </w:rPr>
      </w:pPr>
    </w:p>
    <w:p w:rsidR="00A907FB" w:rsidRDefault="003239C2"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Adicionalmente,</w:t>
      </w:r>
      <w:r w:rsidR="00A907FB" w:rsidRPr="009A4FBF">
        <w:rPr>
          <w:rFonts w:eastAsia="Times New Roman" w:cs="Open Sans"/>
          <w:sz w:val="21"/>
          <w:szCs w:val="21"/>
          <w:shd w:val="clear" w:color="auto" w:fill="FFFFFF"/>
          <w:lang w:eastAsia="es-ES_tradnl"/>
        </w:rPr>
        <w:t xml:space="preserve"> se modifica la </w:t>
      </w:r>
      <w:r w:rsidR="00A907FB" w:rsidRPr="003239C2">
        <w:rPr>
          <w:rFonts w:eastAsia="Times New Roman" w:cs="Open Sans"/>
          <w:sz w:val="21"/>
          <w:szCs w:val="21"/>
          <w:shd w:val="clear" w:color="auto" w:fill="FFFFFF"/>
          <w:lang w:eastAsia="es-ES_tradnl"/>
        </w:rPr>
        <w:t>pregunta 2.2.3.</w:t>
      </w:r>
      <w:r w:rsidR="00A907FB" w:rsidRPr="003430C7">
        <w:rPr>
          <w:rFonts w:eastAsia="Times New Roman" w:cs="Open Sans"/>
          <w:b/>
          <w:sz w:val="21"/>
          <w:szCs w:val="21"/>
          <w:shd w:val="clear" w:color="auto" w:fill="FFFFFF"/>
          <w:lang w:eastAsia="es-ES_tradnl"/>
        </w:rPr>
        <w:t xml:space="preserve"> </w:t>
      </w:r>
      <w:r w:rsidRPr="009A4FBF">
        <w:rPr>
          <w:rFonts w:eastAsia="Times New Roman" w:cs="Open Sans"/>
          <w:sz w:val="21"/>
          <w:szCs w:val="21"/>
          <w:shd w:val="clear" w:color="auto" w:fill="FFFFFF"/>
          <w:lang w:eastAsia="es-ES_tradnl"/>
        </w:rPr>
        <w:t>Incluyendo</w:t>
      </w:r>
      <w:r w:rsidR="00A907FB" w:rsidRPr="009A4FBF">
        <w:rPr>
          <w:rFonts w:eastAsia="Times New Roman" w:cs="Open Sans"/>
          <w:sz w:val="21"/>
          <w:szCs w:val="21"/>
          <w:shd w:val="clear" w:color="auto" w:fill="FFFFFF"/>
          <w:lang w:eastAsia="es-ES_tradnl"/>
        </w:rPr>
        <w:t xml:space="preserve"> un literal referente al Módem 5G. (Ver Gráfico 12).</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3239C2">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12</w:t>
      </w:r>
      <w:r w:rsidRPr="002717AC">
        <w:rPr>
          <w:b/>
          <w:bCs/>
          <w:color w:val="595959" w:themeColor="text1" w:themeTint="A6"/>
          <w:sz w:val="18"/>
          <w:szCs w:val="22"/>
        </w:rPr>
        <w:fldChar w:fldCharType="end"/>
      </w:r>
      <w:r>
        <w:rPr>
          <w:b/>
          <w:bCs/>
          <w:color w:val="595959" w:themeColor="text1" w:themeTint="A6"/>
          <w:sz w:val="18"/>
          <w:szCs w:val="22"/>
        </w:rPr>
        <w:t>. Modificación en el Tipo de Banda Ancha Móvil</w:t>
      </w:r>
    </w:p>
    <w:p w:rsidR="00A907FB" w:rsidRDefault="00A907FB" w:rsidP="003239C2">
      <w:pPr>
        <w:jc w:val="center"/>
        <w:rPr>
          <w:rFonts w:eastAsia="Times New Roman" w:cs="Open Sans"/>
          <w:sz w:val="21"/>
          <w:szCs w:val="21"/>
          <w:shd w:val="clear" w:color="auto" w:fill="FFFFFF"/>
          <w:lang w:eastAsia="es-ES_tradnl"/>
        </w:rPr>
      </w:pPr>
      <w:r w:rsidRPr="003430C7">
        <w:rPr>
          <w:noProof/>
          <w:lang w:eastAsia="es-EC"/>
        </w:rPr>
        <w:drawing>
          <wp:inline distT="0" distB="0" distL="0" distR="0" wp14:anchorId="1967ED1A" wp14:editId="42FFC1BB">
            <wp:extent cx="3114495" cy="1101023"/>
            <wp:effectExtent l="19050" t="19050" r="10160" b="2349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77206" cy="1123192"/>
                    </a:xfrm>
                    <a:prstGeom prst="rect">
                      <a:avLst/>
                    </a:prstGeom>
                    <a:noFill/>
                    <a:ln>
                      <a:solidFill>
                        <a:schemeClr val="tx1"/>
                      </a:solidFill>
                    </a:ln>
                  </pic:spPr>
                </pic:pic>
              </a:graphicData>
            </a:graphic>
          </wp:inline>
        </w:drawing>
      </w:r>
    </w:p>
    <w:p w:rsidR="003239C2" w:rsidRPr="00C74BED" w:rsidRDefault="003239C2" w:rsidP="003239C2">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Fuente:</w:t>
      </w:r>
      <w:r w:rsidRPr="00C74BED">
        <w:rPr>
          <w:rFonts w:eastAsia="Times New Roman" w:cs="Open Sans"/>
          <w:sz w:val="16"/>
          <w:szCs w:val="16"/>
          <w:shd w:val="clear" w:color="auto" w:fill="FFFFFF"/>
          <w:lang w:eastAsia="es-ES_tradnl"/>
        </w:rPr>
        <w:t xml:space="preserve"> Formulario ENESEM 2023.</w:t>
      </w:r>
    </w:p>
    <w:p w:rsidR="00A907FB" w:rsidRPr="00C74BED" w:rsidRDefault="00A907FB" w:rsidP="00A907FB">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Elaborado por:</w:t>
      </w:r>
      <w:r w:rsidRPr="00C74BED">
        <w:rPr>
          <w:rFonts w:eastAsia="Times New Roman" w:cs="Open Sans"/>
          <w:sz w:val="16"/>
          <w:szCs w:val="16"/>
          <w:shd w:val="clear" w:color="auto" w:fill="FFFFFF"/>
          <w:lang w:eastAsia="es-ES_tradnl"/>
        </w:rPr>
        <w:t xml:space="preserve"> Gestión de Estadísticas Estructurales (GESE).</w:t>
      </w:r>
    </w:p>
    <w:p w:rsidR="00A907FB" w:rsidRPr="00C74BED" w:rsidRDefault="00A907FB" w:rsidP="00A907FB">
      <w:pPr>
        <w:jc w:val="both"/>
        <w:rPr>
          <w:rFonts w:eastAsia="Times New Roman" w:cs="Open Sans"/>
          <w:sz w:val="16"/>
          <w:szCs w:val="16"/>
          <w:shd w:val="clear" w:color="auto" w:fill="FFFFFF"/>
          <w:lang w:eastAsia="es-ES_tradnl"/>
        </w:rPr>
      </w:pPr>
    </w:p>
    <w:p w:rsidR="00A907FB" w:rsidRDefault="001D57EE"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Por otra parte,</w:t>
      </w:r>
      <w:r w:rsidR="00A907FB">
        <w:rPr>
          <w:rFonts w:eastAsia="Times New Roman" w:cs="Open Sans"/>
          <w:sz w:val="21"/>
          <w:szCs w:val="21"/>
          <w:shd w:val="clear" w:color="auto" w:fill="FFFFFF"/>
          <w:lang w:eastAsia="es-ES_tradnl"/>
        </w:rPr>
        <w:t xml:space="preserve"> las preguntas relacionadas con la intranet y extranet </w:t>
      </w:r>
      <w:r>
        <w:rPr>
          <w:rFonts w:eastAsia="Times New Roman" w:cs="Open Sans"/>
          <w:sz w:val="21"/>
          <w:szCs w:val="21"/>
          <w:shd w:val="clear" w:color="auto" w:fill="FFFFFF"/>
          <w:lang w:eastAsia="es-ES_tradnl"/>
        </w:rPr>
        <w:t xml:space="preserve">se unifican </w:t>
      </w:r>
      <w:r w:rsidR="00A907FB">
        <w:rPr>
          <w:rFonts w:eastAsia="Times New Roman" w:cs="Open Sans"/>
          <w:sz w:val="21"/>
          <w:szCs w:val="21"/>
          <w:shd w:val="clear" w:color="auto" w:fill="FFFFFF"/>
          <w:lang w:eastAsia="es-ES_tradnl"/>
        </w:rPr>
        <w:t>(Ver Gráfico 13).</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1D57EE">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13</w:t>
      </w:r>
      <w:r w:rsidRPr="002717AC">
        <w:rPr>
          <w:b/>
          <w:bCs/>
          <w:color w:val="595959" w:themeColor="text1" w:themeTint="A6"/>
          <w:sz w:val="18"/>
          <w:szCs w:val="22"/>
        </w:rPr>
        <w:fldChar w:fldCharType="end"/>
      </w:r>
      <w:r>
        <w:rPr>
          <w:b/>
          <w:bCs/>
          <w:color w:val="595959" w:themeColor="text1" w:themeTint="A6"/>
          <w:sz w:val="18"/>
          <w:szCs w:val="22"/>
        </w:rPr>
        <w:t>. Modificación de la pregunta sobre Intranet y/o extranet</w:t>
      </w:r>
    </w:p>
    <w:p w:rsidR="00A907FB" w:rsidRDefault="00A907FB" w:rsidP="001D57EE">
      <w:pPr>
        <w:jc w:val="center"/>
        <w:rPr>
          <w:rFonts w:eastAsia="Times New Roman" w:cs="Open Sans"/>
          <w:sz w:val="21"/>
          <w:szCs w:val="21"/>
          <w:shd w:val="clear" w:color="auto" w:fill="FFFFFF"/>
          <w:lang w:eastAsia="es-ES_tradnl"/>
        </w:rPr>
      </w:pPr>
      <w:r w:rsidRPr="004971E3">
        <w:rPr>
          <w:noProof/>
          <w:lang w:eastAsia="es-EC"/>
        </w:rPr>
        <w:drawing>
          <wp:inline distT="0" distB="0" distL="0" distR="0" wp14:anchorId="68B8011E" wp14:editId="760FC219">
            <wp:extent cx="5396230" cy="1192425"/>
            <wp:effectExtent l="19050" t="19050" r="13970" b="2730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6230" cy="1192425"/>
                    </a:xfrm>
                    <a:prstGeom prst="rect">
                      <a:avLst/>
                    </a:prstGeom>
                    <a:noFill/>
                    <a:ln>
                      <a:solidFill>
                        <a:schemeClr val="tx1"/>
                      </a:solidFill>
                    </a:ln>
                  </pic:spPr>
                </pic:pic>
              </a:graphicData>
            </a:graphic>
          </wp:inline>
        </w:drawing>
      </w:r>
    </w:p>
    <w:p w:rsidR="001D57EE" w:rsidRPr="00C74BED" w:rsidRDefault="001D57EE" w:rsidP="001D57EE">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Fuente:</w:t>
      </w:r>
      <w:r w:rsidRPr="00C74BED">
        <w:rPr>
          <w:rFonts w:eastAsia="Times New Roman" w:cs="Open Sans"/>
          <w:sz w:val="16"/>
          <w:szCs w:val="16"/>
          <w:shd w:val="clear" w:color="auto" w:fill="FFFFFF"/>
          <w:lang w:eastAsia="es-ES_tradnl"/>
        </w:rPr>
        <w:t xml:space="preserve"> Formulario ENESEM 2023.</w:t>
      </w:r>
    </w:p>
    <w:p w:rsidR="00A907FB" w:rsidRPr="00C74BED" w:rsidRDefault="00A907FB" w:rsidP="00A907FB">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Elaborado por:</w:t>
      </w:r>
      <w:r w:rsidRPr="00C74BED">
        <w:rPr>
          <w:rFonts w:eastAsia="Times New Roman" w:cs="Open Sans"/>
          <w:sz w:val="16"/>
          <w:szCs w:val="16"/>
          <w:shd w:val="clear" w:color="auto" w:fill="FFFFFF"/>
          <w:lang w:eastAsia="es-ES_tradnl"/>
        </w:rPr>
        <w:t xml:space="preserve"> Gestión de Estadísticas Estructurales (GESE).</w:t>
      </w:r>
    </w:p>
    <w:p w:rsidR="00A907FB" w:rsidRPr="00C74BED" w:rsidRDefault="00A907FB" w:rsidP="00A907FB">
      <w:pPr>
        <w:jc w:val="both"/>
        <w:rPr>
          <w:rFonts w:eastAsia="Times New Roman" w:cs="Open Sans"/>
          <w:sz w:val="16"/>
          <w:szCs w:val="16"/>
          <w:shd w:val="clear" w:color="auto" w:fill="FFFFFF"/>
          <w:lang w:eastAsia="es-ES_tradnl"/>
        </w:rPr>
      </w:pPr>
    </w:p>
    <w:p w:rsidR="001D57EE" w:rsidRDefault="00A907FB" w:rsidP="00A907FB">
      <w:p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 xml:space="preserve">Finalmente en la sección 6. Formación en TIC (Especialista) se incluyen preguntas relacionadas con capacitación en TIC y el desarrollo de competencias digitales de los colaboradores. Específicamente se incluyen: </w:t>
      </w:r>
    </w:p>
    <w:p w:rsidR="001D57EE" w:rsidRDefault="001D57EE" w:rsidP="00A907FB">
      <w:pPr>
        <w:jc w:val="both"/>
        <w:rPr>
          <w:rFonts w:eastAsia="Times New Roman" w:cs="Open Sans"/>
          <w:sz w:val="21"/>
          <w:szCs w:val="21"/>
          <w:shd w:val="clear" w:color="auto" w:fill="FFFFFF"/>
          <w:lang w:eastAsia="es-ES_tradnl"/>
        </w:rPr>
      </w:pPr>
    </w:p>
    <w:p w:rsidR="001D57EE" w:rsidRPr="001D57EE" w:rsidRDefault="00A907FB" w:rsidP="009B2305">
      <w:pPr>
        <w:pStyle w:val="Prrafodelista"/>
        <w:numPr>
          <w:ilvl w:val="0"/>
          <w:numId w:val="5"/>
        </w:numPr>
        <w:jc w:val="both"/>
        <w:rPr>
          <w:rFonts w:eastAsia="Times New Roman" w:cs="Open Sans"/>
          <w:sz w:val="21"/>
          <w:szCs w:val="21"/>
          <w:shd w:val="clear" w:color="auto" w:fill="FFFFFF"/>
          <w:lang w:eastAsia="es-ES_tradnl"/>
        </w:rPr>
      </w:pPr>
      <w:r w:rsidRPr="001D57EE">
        <w:rPr>
          <w:rFonts w:eastAsia="Times New Roman" w:cs="Open Sans"/>
          <w:sz w:val="21"/>
          <w:szCs w:val="21"/>
          <w:shd w:val="clear" w:color="auto" w:fill="FFFFFF"/>
          <w:lang w:eastAsia="es-ES_tradnl"/>
        </w:rPr>
        <w:t xml:space="preserve">6.2. Durante el año 2022, la empresa ¿realizó o contrató capacitaciones en temáticas TIC?; </w:t>
      </w:r>
    </w:p>
    <w:p w:rsidR="001D57EE" w:rsidRPr="001D57EE" w:rsidRDefault="00A907FB" w:rsidP="009B2305">
      <w:pPr>
        <w:pStyle w:val="Prrafodelista"/>
        <w:numPr>
          <w:ilvl w:val="0"/>
          <w:numId w:val="5"/>
        </w:numPr>
        <w:jc w:val="both"/>
        <w:rPr>
          <w:rFonts w:eastAsia="Times New Roman" w:cs="Open Sans"/>
          <w:sz w:val="21"/>
          <w:szCs w:val="21"/>
          <w:shd w:val="clear" w:color="auto" w:fill="FFFFFF"/>
          <w:lang w:eastAsia="es-ES_tradnl"/>
        </w:rPr>
      </w:pPr>
      <w:r w:rsidRPr="001D57EE">
        <w:rPr>
          <w:rFonts w:eastAsia="Times New Roman" w:cs="Open Sans"/>
          <w:sz w:val="21"/>
          <w:szCs w:val="21"/>
          <w:shd w:val="clear" w:color="auto" w:fill="FFFFFF"/>
          <w:lang w:eastAsia="es-ES_tradnl"/>
        </w:rPr>
        <w:t xml:space="preserve">6.2.1. Seleccione el tipo de personal al que capacitó en temáticas TIC; 6.3. Durante el año 2022, la empresa trabajó en el desarrollo de competencias digitales de sus colaboradores?; y </w:t>
      </w:r>
    </w:p>
    <w:p w:rsidR="00A907FB" w:rsidRPr="001D57EE" w:rsidRDefault="00A907FB" w:rsidP="009B2305">
      <w:pPr>
        <w:pStyle w:val="Prrafodelista"/>
        <w:numPr>
          <w:ilvl w:val="0"/>
          <w:numId w:val="5"/>
        </w:numPr>
        <w:jc w:val="both"/>
        <w:rPr>
          <w:rFonts w:eastAsia="Times New Roman" w:cs="Open Sans"/>
          <w:sz w:val="21"/>
          <w:szCs w:val="21"/>
          <w:shd w:val="clear" w:color="auto" w:fill="FFFFFF"/>
          <w:lang w:eastAsia="es-ES_tradnl"/>
        </w:rPr>
      </w:pPr>
      <w:r w:rsidRPr="001D57EE">
        <w:rPr>
          <w:rFonts w:eastAsia="Times New Roman" w:cs="Open Sans"/>
          <w:sz w:val="21"/>
          <w:szCs w:val="21"/>
          <w:shd w:val="clear" w:color="auto" w:fill="FFFFFF"/>
          <w:lang w:eastAsia="es-ES_tradnl"/>
        </w:rPr>
        <w:t xml:space="preserve">6.4. </w:t>
      </w:r>
      <w:r w:rsidR="001D57EE">
        <w:rPr>
          <w:rFonts w:eastAsia="Times New Roman" w:cs="Open Sans"/>
          <w:sz w:val="21"/>
          <w:szCs w:val="21"/>
          <w:shd w:val="clear" w:color="auto" w:fill="FFFFFF"/>
          <w:lang w:eastAsia="es-ES_tradnl"/>
        </w:rPr>
        <w:t>¿</w:t>
      </w:r>
      <w:r w:rsidRPr="001D57EE">
        <w:rPr>
          <w:rFonts w:eastAsia="Times New Roman" w:cs="Open Sans"/>
          <w:sz w:val="21"/>
          <w:szCs w:val="21"/>
          <w:shd w:val="clear" w:color="auto" w:fill="FFFFFF"/>
          <w:lang w:eastAsia="es-ES_tradnl"/>
        </w:rPr>
        <w:t>Durante el año 2022, el desarrollo de competencias digitales es el resultado de una estrategia de la empresa para fomentar el Talento</w:t>
      </w:r>
      <w:r w:rsidR="001D57EE">
        <w:rPr>
          <w:rFonts w:eastAsia="Times New Roman" w:cs="Open Sans"/>
          <w:sz w:val="21"/>
          <w:szCs w:val="21"/>
          <w:shd w:val="clear" w:color="auto" w:fill="FFFFFF"/>
          <w:lang w:eastAsia="es-ES_tradnl"/>
        </w:rPr>
        <w:t xml:space="preserve"> Digital?</w:t>
      </w:r>
      <w:r w:rsidRPr="001D57EE">
        <w:rPr>
          <w:rFonts w:eastAsia="Times New Roman" w:cs="Open Sans"/>
          <w:sz w:val="21"/>
          <w:szCs w:val="21"/>
          <w:shd w:val="clear" w:color="auto" w:fill="FFFFFF"/>
          <w:lang w:eastAsia="es-ES_tradnl"/>
        </w:rPr>
        <w:t xml:space="preserve"> (Ver Gráfico 14).</w:t>
      </w:r>
    </w:p>
    <w:p w:rsidR="00A907FB" w:rsidRDefault="00A907FB" w:rsidP="00A907FB">
      <w:pPr>
        <w:jc w:val="both"/>
        <w:rPr>
          <w:rFonts w:eastAsia="Times New Roman" w:cs="Open Sans"/>
          <w:sz w:val="21"/>
          <w:szCs w:val="21"/>
          <w:shd w:val="clear" w:color="auto" w:fill="FFFFFF"/>
          <w:lang w:eastAsia="es-ES_tradnl"/>
        </w:rPr>
      </w:pPr>
    </w:p>
    <w:p w:rsidR="00A907FB" w:rsidRDefault="00A907FB" w:rsidP="001D57EE">
      <w:pPr>
        <w:jc w:val="center"/>
        <w:rPr>
          <w:rFonts w:eastAsia="Times New Roman" w:cs="Open Sans"/>
          <w:sz w:val="21"/>
          <w:szCs w:val="21"/>
          <w:shd w:val="clear" w:color="auto" w:fill="FFFFFF"/>
          <w:lang w:eastAsia="es-ES_tradnl"/>
        </w:rPr>
      </w:pPr>
      <w:r>
        <w:rPr>
          <w:b/>
          <w:bCs/>
          <w:color w:val="595959" w:themeColor="text1" w:themeTint="A6"/>
          <w:sz w:val="18"/>
          <w:szCs w:val="22"/>
        </w:rPr>
        <w:t>Gráfico</w:t>
      </w:r>
      <w:r w:rsidRPr="002717AC">
        <w:rPr>
          <w:b/>
          <w:bCs/>
          <w:color w:val="595959" w:themeColor="text1" w:themeTint="A6"/>
          <w:sz w:val="18"/>
          <w:szCs w:val="22"/>
        </w:rPr>
        <w:t xml:space="preserve"> </w:t>
      </w:r>
      <w:r w:rsidRPr="002717AC">
        <w:rPr>
          <w:b/>
          <w:bCs/>
          <w:color w:val="595959" w:themeColor="text1" w:themeTint="A6"/>
          <w:sz w:val="18"/>
          <w:szCs w:val="22"/>
        </w:rPr>
        <w:fldChar w:fldCharType="begin"/>
      </w:r>
      <w:r w:rsidRPr="002717AC">
        <w:rPr>
          <w:b/>
          <w:bCs/>
          <w:color w:val="595959" w:themeColor="text1" w:themeTint="A6"/>
          <w:sz w:val="18"/>
          <w:szCs w:val="22"/>
        </w:rPr>
        <w:instrText xml:space="preserve"> SEQ Tabla \* ARABIC </w:instrText>
      </w:r>
      <w:r w:rsidRPr="002717AC">
        <w:rPr>
          <w:b/>
          <w:bCs/>
          <w:color w:val="595959" w:themeColor="text1" w:themeTint="A6"/>
          <w:sz w:val="18"/>
          <w:szCs w:val="22"/>
        </w:rPr>
        <w:fldChar w:fldCharType="separate"/>
      </w:r>
      <w:r>
        <w:rPr>
          <w:b/>
          <w:bCs/>
          <w:noProof/>
          <w:color w:val="595959" w:themeColor="text1" w:themeTint="A6"/>
          <w:sz w:val="18"/>
          <w:szCs w:val="22"/>
        </w:rPr>
        <w:t>14</w:t>
      </w:r>
      <w:r w:rsidRPr="002717AC">
        <w:rPr>
          <w:b/>
          <w:bCs/>
          <w:color w:val="595959" w:themeColor="text1" w:themeTint="A6"/>
          <w:sz w:val="18"/>
          <w:szCs w:val="22"/>
        </w:rPr>
        <w:fldChar w:fldCharType="end"/>
      </w:r>
      <w:r>
        <w:rPr>
          <w:b/>
          <w:bCs/>
          <w:color w:val="595959" w:themeColor="text1" w:themeTint="A6"/>
          <w:sz w:val="18"/>
          <w:szCs w:val="22"/>
        </w:rPr>
        <w:t>. Modificación de Formación en TIC</w:t>
      </w:r>
    </w:p>
    <w:p w:rsidR="00A907FB" w:rsidRDefault="00A907FB" w:rsidP="001D57EE">
      <w:pPr>
        <w:jc w:val="center"/>
        <w:rPr>
          <w:rFonts w:eastAsia="Times New Roman" w:cs="Open Sans"/>
          <w:sz w:val="21"/>
          <w:szCs w:val="21"/>
          <w:shd w:val="clear" w:color="auto" w:fill="FFFFFF"/>
          <w:lang w:eastAsia="es-ES_tradnl"/>
        </w:rPr>
      </w:pPr>
      <w:r w:rsidRPr="00C52EB1">
        <w:rPr>
          <w:noProof/>
          <w:lang w:eastAsia="es-EC"/>
        </w:rPr>
        <w:drawing>
          <wp:inline distT="0" distB="0" distL="0" distR="0" wp14:anchorId="55962FFE" wp14:editId="7DBC074D">
            <wp:extent cx="5396230" cy="2842055"/>
            <wp:effectExtent l="19050" t="19050" r="13970" b="158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6230" cy="2842055"/>
                    </a:xfrm>
                    <a:prstGeom prst="rect">
                      <a:avLst/>
                    </a:prstGeom>
                    <a:noFill/>
                    <a:ln>
                      <a:solidFill>
                        <a:schemeClr val="tx1"/>
                      </a:solidFill>
                    </a:ln>
                  </pic:spPr>
                </pic:pic>
              </a:graphicData>
            </a:graphic>
          </wp:inline>
        </w:drawing>
      </w:r>
    </w:p>
    <w:p w:rsidR="001D57EE" w:rsidRPr="00C74BED" w:rsidRDefault="001D57EE" w:rsidP="001D57EE">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Fuente:</w:t>
      </w:r>
      <w:r w:rsidRPr="00C74BED">
        <w:rPr>
          <w:rFonts w:eastAsia="Times New Roman" w:cs="Open Sans"/>
          <w:sz w:val="16"/>
          <w:szCs w:val="16"/>
          <w:shd w:val="clear" w:color="auto" w:fill="FFFFFF"/>
          <w:lang w:eastAsia="es-ES_tradnl"/>
        </w:rPr>
        <w:t xml:space="preserve"> Formulario ENESEM 2023.</w:t>
      </w:r>
    </w:p>
    <w:p w:rsidR="00A907FB" w:rsidRPr="00C74BED" w:rsidRDefault="00A907FB" w:rsidP="00A907FB">
      <w:pPr>
        <w:jc w:val="both"/>
        <w:rPr>
          <w:rFonts w:eastAsia="Times New Roman" w:cs="Open Sans"/>
          <w:sz w:val="16"/>
          <w:szCs w:val="16"/>
          <w:shd w:val="clear" w:color="auto" w:fill="FFFFFF"/>
          <w:lang w:eastAsia="es-ES_tradnl"/>
        </w:rPr>
      </w:pPr>
      <w:r w:rsidRPr="00C74BED">
        <w:rPr>
          <w:rFonts w:eastAsia="Times New Roman" w:cs="Open Sans"/>
          <w:b/>
          <w:sz w:val="16"/>
          <w:szCs w:val="16"/>
          <w:shd w:val="clear" w:color="auto" w:fill="FFFFFF"/>
          <w:lang w:eastAsia="es-ES_tradnl"/>
        </w:rPr>
        <w:t>Elaborado por:</w:t>
      </w:r>
      <w:r w:rsidRPr="00C74BED">
        <w:rPr>
          <w:rFonts w:eastAsia="Times New Roman" w:cs="Open Sans"/>
          <w:sz w:val="16"/>
          <w:szCs w:val="16"/>
          <w:shd w:val="clear" w:color="auto" w:fill="FFFFFF"/>
          <w:lang w:eastAsia="es-ES_tradnl"/>
        </w:rPr>
        <w:t xml:space="preserve"> Gestión de Estadísticas Estructurales (GESE).</w:t>
      </w:r>
    </w:p>
    <w:p w:rsidR="00A907FB" w:rsidRDefault="00A907FB" w:rsidP="00D80042">
      <w:pPr>
        <w:jc w:val="both"/>
        <w:rPr>
          <w:color w:val="595959" w:themeColor="text1" w:themeTint="A6"/>
          <w:sz w:val="20"/>
          <w:lang w:eastAsia="es-ES_tradnl"/>
        </w:rPr>
      </w:pPr>
    </w:p>
    <w:p w:rsidR="00C74BED" w:rsidRDefault="00C74BED" w:rsidP="00D80042">
      <w:pPr>
        <w:jc w:val="both"/>
        <w:rPr>
          <w:color w:val="595959" w:themeColor="text1" w:themeTint="A6"/>
          <w:sz w:val="20"/>
          <w:lang w:eastAsia="es-ES_tradnl"/>
        </w:rPr>
      </w:pPr>
    </w:p>
    <w:p w:rsidR="00C74BED" w:rsidRDefault="00C74BED" w:rsidP="00D80042">
      <w:pPr>
        <w:jc w:val="both"/>
        <w:rPr>
          <w:color w:val="595959" w:themeColor="text1" w:themeTint="A6"/>
          <w:sz w:val="20"/>
          <w:lang w:eastAsia="es-ES_tradnl"/>
        </w:rPr>
      </w:pPr>
    </w:p>
    <w:p w:rsidR="00C74BED" w:rsidRDefault="00C74BED" w:rsidP="00D80042">
      <w:pPr>
        <w:jc w:val="both"/>
        <w:rPr>
          <w:color w:val="595959" w:themeColor="text1" w:themeTint="A6"/>
          <w:sz w:val="20"/>
          <w:lang w:eastAsia="es-ES_tradnl"/>
        </w:rPr>
      </w:pPr>
    </w:p>
    <w:p w:rsidR="00C74BED" w:rsidRPr="00B0733E" w:rsidRDefault="00C74BED" w:rsidP="00D80042">
      <w:pPr>
        <w:jc w:val="both"/>
        <w:rPr>
          <w:color w:val="595959" w:themeColor="text1" w:themeTint="A6"/>
          <w:sz w:val="20"/>
          <w:lang w:eastAsia="es-ES_tradnl"/>
        </w:rPr>
      </w:pPr>
    </w:p>
    <w:p w:rsidR="00AA5503" w:rsidRDefault="00AA5503" w:rsidP="001D57EE">
      <w:pPr>
        <w:pStyle w:val="Ttulo1"/>
        <w:numPr>
          <w:ilvl w:val="0"/>
          <w:numId w:val="1"/>
        </w:numPr>
        <w:rPr>
          <w:rFonts w:eastAsia="Times New Roman"/>
          <w:b/>
          <w:sz w:val="24"/>
          <w:szCs w:val="24"/>
          <w:lang w:eastAsia="es-ES_tradnl"/>
        </w:rPr>
      </w:pPr>
      <w:bookmarkStart w:id="21" w:name="_Toc121322767"/>
      <w:r w:rsidRPr="001D57EE">
        <w:rPr>
          <w:rFonts w:eastAsia="Times New Roman"/>
          <w:b/>
          <w:sz w:val="24"/>
          <w:szCs w:val="24"/>
          <w:lang w:eastAsia="es-ES_tradnl"/>
        </w:rPr>
        <w:t>Conclusiones</w:t>
      </w:r>
      <w:bookmarkEnd w:id="21"/>
    </w:p>
    <w:p w:rsidR="00CF04E4" w:rsidRPr="00CF04E4" w:rsidRDefault="00CF04E4" w:rsidP="00CF04E4">
      <w:pPr>
        <w:rPr>
          <w:lang w:eastAsia="es-ES_tradnl"/>
        </w:rPr>
      </w:pPr>
    </w:p>
    <w:p w:rsidR="001B2735" w:rsidRDefault="00CF04E4" w:rsidP="00CF04E4">
      <w:pPr>
        <w:pStyle w:val="Prrafodelista"/>
        <w:numPr>
          <w:ilvl w:val="0"/>
          <w:numId w:val="3"/>
        </w:numPr>
        <w:jc w:val="both"/>
        <w:rPr>
          <w:rFonts w:eastAsia="Times New Roman" w:cs="Open Sans"/>
          <w:sz w:val="21"/>
          <w:szCs w:val="21"/>
          <w:shd w:val="clear" w:color="auto" w:fill="FFFFFF"/>
          <w:lang w:eastAsia="es-ES_tradnl"/>
        </w:rPr>
      </w:pPr>
      <w:r>
        <w:rPr>
          <w:rFonts w:eastAsia="Times New Roman" w:cs="Open Sans"/>
          <w:sz w:val="21"/>
          <w:szCs w:val="21"/>
          <w:shd w:val="clear" w:color="auto" w:fill="FFFFFF"/>
          <w:lang w:eastAsia="es-ES_tradnl"/>
        </w:rPr>
        <w:t>L</w:t>
      </w:r>
      <w:r w:rsidR="001B2735" w:rsidRPr="001D57EE">
        <w:rPr>
          <w:rFonts w:eastAsia="Times New Roman" w:cs="Open Sans"/>
          <w:sz w:val="21"/>
          <w:szCs w:val="21"/>
          <w:shd w:val="clear" w:color="auto" w:fill="FFFFFF"/>
          <w:lang w:eastAsia="es-ES_tradnl"/>
        </w:rPr>
        <w:t xml:space="preserve">a prueba piloto </w:t>
      </w:r>
      <w:r>
        <w:rPr>
          <w:rFonts w:eastAsia="Times New Roman" w:cs="Open Sans"/>
          <w:sz w:val="21"/>
          <w:szCs w:val="21"/>
          <w:shd w:val="clear" w:color="auto" w:fill="FFFFFF"/>
          <w:lang w:eastAsia="es-ES_tradnl"/>
        </w:rPr>
        <w:t>se ejecutó de</w:t>
      </w:r>
      <w:r w:rsidR="00B313A3">
        <w:rPr>
          <w:rFonts w:eastAsia="Times New Roman" w:cs="Open Sans"/>
          <w:sz w:val="21"/>
          <w:szCs w:val="21"/>
          <w:shd w:val="clear" w:color="auto" w:fill="FFFFFF"/>
          <w:lang w:eastAsia="es-ES_tradnl"/>
        </w:rPr>
        <w:t xml:space="preserve"> </w:t>
      </w:r>
      <w:r>
        <w:rPr>
          <w:rFonts w:eastAsia="Times New Roman" w:cs="Open Sans"/>
          <w:sz w:val="21"/>
          <w:szCs w:val="21"/>
          <w:shd w:val="clear" w:color="auto" w:fill="FFFFFF"/>
          <w:lang w:eastAsia="es-ES_tradnl"/>
        </w:rPr>
        <w:t>acuerdo</w:t>
      </w:r>
      <w:r w:rsidR="00B313A3">
        <w:rPr>
          <w:rFonts w:eastAsia="Times New Roman" w:cs="Open Sans"/>
          <w:sz w:val="21"/>
          <w:szCs w:val="21"/>
          <w:shd w:val="clear" w:color="auto" w:fill="FFFFFF"/>
          <w:lang w:eastAsia="es-ES_tradnl"/>
        </w:rPr>
        <w:t xml:space="preserve"> al</w:t>
      </w:r>
      <w:r w:rsidR="001B2735" w:rsidRPr="001D57EE">
        <w:rPr>
          <w:rFonts w:eastAsia="Times New Roman" w:cs="Open Sans"/>
          <w:sz w:val="21"/>
          <w:szCs w:val="21"/>
          <w:shd w:val="clear" w:color="auto" w:fill="FFFFFF"/>
          <w:lang w:eastAsia="es-ES_tradnl"/>
        </w:rPr>
        <w:t xml:space="preserve"> c</w:t>
      </w:r>
      <w:r w:rsidR="001D57EE" w:rsidRPr="001D57EE">
        <w:rPr>
          <w:rFonts w:eastAsia="Times New Roman" w:cs="Open Sans"/>
          <w:sz w:val="21"/>
          <w:szCs w:val="21"/>
          <w:shd w:val="clear" w:color="auto" w:fill="FFFFFF"/>
          <w:lang w:eastAsia="es-ES_tradnl"/>
        </w:rPr>
        <w:t>ronograma establecido;</w:t>
      </w:r>
      <w:r w:rsidR="001B2735" w:rsidRPr="001D57EE">
        <w:rPr>
          <w:rFonts w:eastAsia="Times New Roman" w:cs="Open Sans"/>
          <w:sz w:val="21"/>
          <w:szCs w:val="21"/>
          <w:shd w:val="clear" w:color="auto" w:fill="FFFFFF"/>
          <w:lang w:eastAsia="es-ES_tradnl"/>
        </w:rPr>
        <w:t xml:space="preserve"> </w:t>
      </w:r>
      <w:r>
        <w:rPr>
          <w:rFonts w:eastAsia="Times New Roman" w:cs="Open Sans"/>
          <w:sz w:val="21"/>
          <w:szCs w:val="21"/>
          <w:shd w:val="clear" w:color="auto" w:fill="FFFFFF"/>
          <w:lang w:eastAsia="es-ES_tradnl"/>
        </w:rPr>
        <w:t xml:space="preserve">lo que permitió evaluar </w:t>
      </w:r>
      <w:r w:rsidRPr="001D57EE">
        <w:rPr>
          <w:rFonts w:eastAsia="Times New Roman" w:cs="Open Sans"/>
          <w:sz w:val="21"/>
          <w:szCs w:val="21"/>
          <w:shd w:val="clear" w:color="auto" w:fill="FFFFFF"/>
          <w:lang w:eastAsia="es-ES_tradnl"/>
        </w:rPr>
        <w:t>la comprensión de las preguntas a incluirse en el formulario de recolección</w:t>
      </w:r>
      <w:r>
        <w:rPr>
          <w:rFonts w:eastAsia="Times New Roman" w:cs="Open Sans"/>
          <w:sz w:val="21"/>
          <w:szCs w:val="21"/>
          <w:shd w:val="clear" w:color="auto" w:fill="FFFFFF"/>
          <w:lang w:eastAsia="es-ES_tradnl"/>
        </w:rPr>
        <w:t>, así como, el tiempo que demandaría su inclusión.</w:t>
      </w:r>
    </w:p>
    <w:p w:rsidR="00CF04E4" w:rsidRDefault="00230D9A" w:rsidP="00CF04E4">
      <w:pPr>
        <w:pStyle w:val="Textocomentario"/>
        <w:numPr>
          <w:ilvl w:val="0"/>
          <w:numId w:val="3"/>
        </w:numPr>
        <w:jc w:val="both"/>
      </w:pPr>
      <w:r>
        <w:t xml:space="preserve">De acuerdo a la gestión </w:t>
      </w:r>
      <w:r w:rsidR="00CF04E4">
        <w:t>realizada con</w:t>
      </w:r>
      <w:r w:rsidR="00CF04E4">
        <w:t xml:space="preserve"> las empresas</w:t>
      </w:r>
      <w:r w:rsidR="00CF04E4">
        <w:t xml:space="preserve"> </w:t>
      </w:r>
      <w:r>
        <w:t>para el</w:t>
      </w:r>
      <w:r>
        <w:t xml:space="preserve"> llenado de</w:t>
      </w:r>
      <w:r w:rsidR="00CF04E4">
        <w:t>l formulario con</w:t>
      </w:r>
      <w:r>
        <w:t xml:space="preserve"> las</w:t>
      </w:r>
      <w:r>
        <w:t xml:space="preserve"> variables </w:t>
      </w:r>
      <w:r w:rsidR="00CF04E4">
        <w:t>planteadas para inclusión</w:t>
      </w:r>
      <w:r>
        <w:t xml:space="preserve">, </w:t>
      </w:r>
      <w:r w:rsidR="00CF04E4">
        <w:t>se desprende que</w:t>
      </w:r>
      <w:r>
        <w:t xml:space="preserve"> las preguntas son comprensibles y f</w:t>
      </w:r>
      <w:r w:rsidR="00CF04E4">
        <w:t>áciles de responder, además</w:t>
      </w:r>
      <w:r w:rsidR="00C74BED">
        <w:t>,</w:t>
      </w:r>
      <w:r>
        <w:t xml:space="preserve"> </w:t>
      </w:r>
      <w:r w:rsidR="00C74BED">
        <w:t>no tienen incidencia en el incremento de l</w:t>
      </w:r>
      <w:r w:rsidR="00CF04E4">
        <w:t>a carga de respuesta.</w:t>
      </w:r>
    </w:p>
    <w:p w:rsidR="00230D9A" w:rsidRDefault="00CF04E4" w:rsidP="00CF04E4">
      <w:pPr>
        <w:pStyle w:val="Textocomentario"/>
        <w:numPr>
          <w:ilvl w:val="0"/>
          <w:numId w:val="3"/>
        </w:numPr>
        <w:jc w:val="both"/>
      </w:pPr>
      <w:r>
        <w:t xml:space="preserve">La prueba piloto </w:t>
      </w:r>
      <w:r w:rsidR="00230D9A">
        <w:t xml:space="preserve">ejecutada, garantiza que los cambios no afectarán el </w:t>
      </w:r>
      <w:r>
        <w:t>operativo de campo</w:t>
      </w:r>
      <w:r w:rsidR="00230D9A">
        <w:t xml:space="preserve"> de la </w:t>
      </w:r>
      <w:r>
        <w:t>ENESEM</w:t>
      </w:r>
      <w:r w:rsidR="00230D9A">
        <w:t xml:space="preserve"> 2023, </w:t>
      </w:r>
      <w:r>
        <w:t>las actualizaciones determinan una reducción de carga al informante</w:t>
      </w:r>
      <w:r w:rsidR="00C74BED">
        <w:t>, de acuerdo a</w:t>
      </w:r>
      <w:r>
        <w:t xml:space="preserve"> los bloqueos realizados en los diversos capítulos del formulario.</w:t>
      </w:r>
    </w:p>
    <w:p w:rsidR="001D57EE" w:rsidRPr="00C74BED" w:rsidRDefault="001D57EE" w:rsidP="00C74BED">
      <w:pPr>
        <w:pStyle w:val="Prrafodelista"/>
        <w:numPr>
          <w:ilvl w:val="0"/>
          <w:numId w:val="3"/>
        </w:numPr>
        <w:jc w:val="both"/>
        <w:rPr>
          <w:rFonts w:eastAsia="Times New Roman" w:cs="Open Sans"/>
          <w:sz w:val="21"/>
          <w:szCs w:val="21"/>
          <w:shd w:val="clear" w:color="auto" w:fill="FFFFFF"/>
          <w:lang w:eastAsia="es-ES_tradnl"/>
        </w:rPr>
      </w:pPr>
      <w:r w:rsidRPr="001D57EE">
        <w:rPr>
          <w:rFonts w:eastAsia="Times New Roman" w:cs="Open Sans"/>
          <w:sz w:val="21"/>
          <w:szCs w:val="21"/>
          <w:shd w:val="clear" w:color="auto" w:fill="FFFFFF"/>
          <w:lang w:eastAsia="es-ES_tradnl"/>
        </w:rPr>
        <w:t xml:space="preserve">Se </w:t>
      </w:r>
      <w:r>
        <w:rPr>
          <w:rFonts w:eastAsia="Times New Roman" w:cs="Open Sans"/>
          <w:sz w:val="21"/>
          <w:szCs w:val="21"/>
          <w:shd w:val="clear" w:color="auto" w:fill="FFFFFF"/>
          <w:lang w:eastAsia="es-ES_tradnl"/>
        </w:rPr>
        <w:t>ajustó</w:t>
      </w:r>
      <w:r w:rsidRPr="001D57EE">
        <w:rPr>
          <w:rFonts w:eastAsia="Times New Roman" w:cs="Open Sans"/>
          <w:sz w:val="21"/>
          <w:szCs w:val="21"/>
          <w:shd w:val="clear" w:color="auto" w:fill="FFFFFF"/>
          <w:lang w:eastAsia="es-ES_tradnl"/>
        </w:rPr>
        <w:t xml:space="preserve"> el instrumento de recolección de la Encuesta</w:t>
      </w:r>
      <w:r w:rsidR="00C74BED">
        <w:rPr>
          <w:rFonts w:eastAsia="Times New Roman" w:cs="Open Sans"/>
          <w:sz w:val="21"/>
          <w:szCs w:val="21"/>
          <w:shd w:val="clear" w:color="auto" w:fill="FFFFFF"/>
          <w:lang w:eastAsia="es-ES_tradnl"/>
        </w:rPr>
        <w:t xml:space="preserve"> Estructural Empresarial ENESEM </w:t>
      </w:r>
      <w:r w:rsidRPr="001D57EE">
        <w:rPr>
          <w:rFonts w:eastAsia="Times New Roman" w:cs="Open Sans"/>
          <w:sz w:val="21"/>
          <w:szCs w:val="21"/>
          <w:shd w:val="clear" w:color="auto" w:fill="FFFFFF"/>
          <w:lang w:eastAsia="es-ES_tradnl"/>
        </w:rPr>
        <w:t xml:space="preserve">2023, </w:t>
      </w:r>
      <w:r w:rsidR="00B313A3">
        <w:rPr>
          <w:rFonts w:eastAsia="Times New Roman" w:cs="Open Sans"/>
          <w:sz w:val="21"/>
          <w:szCs w:val="21"/>
          <w:shd w:val="clear" w:color="auto" w:fill="FFFFFF"/>
          <w:lang w:eastAsia="es-ES_tradnl"/>
        </w:rPr>
        <w:t>de acuerdo a las sugerencias y requerimientos planteados por los usuarios de la ENESEM</w:t>
      </w:r>
      <w:r w:rsidR="00C74BED">
        <w:rPr>
          <w:rFonts w:eastAsia="Times New Roman" w:cs="Open Sans"/>
          <w:sz w:val="21"/>
          <w:szCs w:val="21"/>
          <w:shd w:val="clear" w:color="auto" w:fill="FFFFFF"/>
          <w:lang w:eastAsia="es-ES_tradnl"/>
        </w:rPr>
        <w:t xml:space="preserve">, </w:t>
      </w:r>
      <w:r w:rsidR="00C74BED">
        <w:t>con la finalidad de proveer información insumo para el cálculo de indicadores alineados a i</w:t>
      </w:r>
      <w:r w:rsidR="00C74BED" w:rsidRPr="00C74BED">
        <w:t>nstrumento</w:t>
      </w:r>
      <w:r w:rsidR="00C74BED">
        <w:t>s de planificación nacional</w:t>
      </w:r>
      <w:r w:rsidR="00B313A3" w:rsidRPr="00C74BED">
        <w:rPr>
          <w:rFonts w:eastAsia="Times New Roman" w:cs="Open Sans"/>
          <w:sz w:val="21"/>
          <w:szCs w:val="21"/>
          <w:shd w:val="clear" w:color="auto" w:fill="FFFFFF"/>
          <w:lang w:eastAsia="es-ES_tradnl"/>
        </w:rPr>
        <w:t>.</w:t>
      </w:r>
    </w:p>
    <w:p w:rsidR="00274A70" w:rsidRDefault="00274A70" w:rsidP="002D3F2F">
      <w:pPr>
        <w:ind w:right="-39"/>
        <w:rPr>
          <w:color w:val="595959" w:themeColor="text1" w:themeTint="A6"/>
          <w:sz w:val="20"/>
          <w:lang w:eastAsia="es-ES_tradnl"/>
        </w:rPr>
      </w:pPr>
    </w:p>
    <w:p w:rsidR="00C74BED" w:rsidRDefault="00C74BED" w:rsidP="002D3F2F">
      <w:pPr>
        <w:ind w:right="-39"/>
        <w:rPr>
          <w:color w:val="595959" w:themeColor="text1" w:themeTint="A6"/>
          <w:sz w:val="20"/>
          <w:lang w:eastAsia="es-ES_tradnl"/>
        </w:rPr>
      </w:pPr>
    </w:p>
    <w:p w:rsidR="00C74BED" w:rsidRDefault="00C74BED" w:rsidP="002D3F2F">
      <w:pPr>
        <w:ind w:right="-39"/>
        <w:rPr>
          <w:color w:val="595959" w:themeColor="text1" w:themeTint="A6"/>
          <w:sz w:val="20"/>
          <w:lang w:eastAsia="es-ES_tradnl"/>
        </w:rPr>
      </w:pPr>
    </w:p>
    <w:p w:rsidR="00C74BED" w:rsidRDefault="00C74BED" w:rsidP="002D3F2F">
      <w:pPr>
        <w:ind w:right="-39"/>
        <w:rPr>
          <w:color w:val="595959" w:themeColor="text1" w:themeTint="A6"/>
          <w:sz w:val="20"/>
          <w:lang w:eastAsia="es-ES_tradnl"/>
        </w:rPr>
      </w:pPr>
    </w:p>
    <w:p w:rsidR="00C74BED" w:rsidRDefault="00C74BED" w:rsidP="002D3F2F">
      <w:pPr>
        <w:ind w:right="-39"/>
        <w:rPr>
          <w:color w:val="595959" w:themeColor="text1" w:themeTint="A6"/>
          <w:sz w:val="20"/>
          <w:lang w:eastAsia="es-ES_tradnl"/>
        </w:rPr>
      </w:pPr>
    </w:p>
    <w:p w:rsidR="00C74BED" w:rsidRDefault="00C74BED" w:rsidP="002D3F2F">
      <w:pPr>
        <w:ind w:right="-39"/>
        <w:rPr>
          <w:color w:val="595959" w:themeColor="text1" w:themeTint="A6"/>
          <w:sz w:val="20"/>
          <w:lang w:eastAsia="es-ES_tradnl"/>
        </w:rPr>
      </w:pPr>
    </w:p>
    <w:p w:rsidR="00C74BED" w:rsidRDefault="00C74BED" w:rsidP="002D3F2F">
      <w:pPr>
        <w:ind w:right="-39"/>
        <w:rPr>
          <w:color w:val="595959" w:themeColor="text1" w:themeTint="A6"/>
          <w:sz w:val="20"/>
          <w:lang w:eastAsia="es-ES_tradnl"/>
        </w:rPr>
      </w:pPr>
    </w:p>
    <w:p w:rsidR="008037DA" w:rsidRDefault="008037DA" w:rsidP="002D3F2F">
      <w:pPr>
        <w:ind w:right="-39"/>
        <w:rPr>
          <w:color w:val="595959" w:themeColor="text1" w:themeTint="A6"/>
          <w:sz w:val="20"/>
          <w:lang w:eastAsia="es-ES_tradnl"/>
        </w:rPr>
      </w:pPr>
    </w:p>
    <w:tbl>
      <w:tblPr>
        <w:tblpPr w:leftFromText="141" w:rightFromText="141" w:vertAnchor="text" w:horzAnchor="page" w:tblpXSpec="center" w:tblpY="277"/>
        <w:tblW w:w="4361" w:type="pct"/>
        <w:tblBorders>
          <w:top w:val="single" w:sz="4" w:space="0" w:color="20275D"/>
          <w:left w:val="single" w:sz="4" w:space="0" w:color="20275D"/>
          <w:bottom w:val="single" w:sz="4" w:space="0" w:color="20275D"/>
          <w:right w:val="single" w:sz="4" w:space="0" w:color="20275D"/>
          <w:insideH w:val="single" w:sz="4" w:space="0" w:color="20275D"/>
          <w:insideV w:val="single" w:sz="4" w:space="0" w:color="20275D"/>
        </w:tblBorders>
        <w:tblLook w:val="04A0" w:firstRow="1" w:lastRow="0" w:firstColumn="1" w:lastColumn="0" w:noHBand="0" w:noVBand="1"/>
      </w:tblPr>
      <w:tblGrid>
        <w:gridCol w:w="2468"/>
        <w:gridCol w:w="2468"/>
        <w:gridCol w:w="2467"/>
      </w:tblGrid>
      <w:tr w:rsidR="00274A70" w:rsidRPr="00952232" w:rsidTr="004D1B60">
        <w:trPr>
          <w:trHeight w:val="446"/>
        </w:trPr>
        <w:tc>
          <w:tcPr>
            <w:tcW w:w="1667" w:type="pct"/>
            <w:shd w:val="clear" w:color="auto" w:fill="20275D"/>
            <w:vAlign w:val="center"/>
          </w:tcPr>
          <w:p w:rsidR="00274A70" w:rsidRPr="00DB6E2D" w:rsidRDefault="00274A70" w:rsidP="0027232D">
            <w:pPr>
              <w:ind w:left="738" w:right="-39"/>
              <w:jc w:val="center"/>
              <w:rPr>
                <w:bCs/>
                <w:color w:val="FFFFFF" w:themeColor="background1"/>
                <w:sz w:val="21"/>
                <w:szCs w:val="21"/>
              </w:rPr>
            </w:pPr>
            <w:r w:rsidRPr="00DB6E2D">
              <w:rPr>
                <w:b/>
                <w:color w:val="FFFFFF" w:themeColor="background1"/>
                <w:sz w:val="21"/>
                <w:szCs w:val="21"/>
              </w:rPr>
              <w:t>Elaborado por:</w:t>
            </w:r>
          </w:p>
        </w:tc>
        <w:tc>
          <w:tcPr>
            <w:tcW w:w="1667" w:type="pct"/>
            <w:shd w:val="clear" w:color="auto" w:fill="20275D"/>
            <w:vAlign w:val="center"/>
          </w:tcPr>
          <w:p w:rsidR="00274A70" w:rsidRPr="00DB6E2D" w:rsidRDefault="00274A70" w:rsidP="0027232D">
            <w:pPr>
              <w:ind w:right="-39"/>
              <w:jc w:val="center"/>
              <w:rPr>
                <w:b/>
                <w:color w:val="FFFFFF" w:themeColor="background1"/>
                <w:sz w:val="21"/>
                <w:szCs w:val="21"/>
              </w:rPr>
            </w:pPr>
            <w:r w:rsidRPr="00DB6E2D">
              <w:rPr>
                <w:b/>
                <w:color w:val="FFFFFF" w:themeColor="background1"/>
                <w:sz w:val="21"/>
                <w:szCs w:val="21"/>
              </w:rPr>
              <w:t>Revisado por:</w:t>
            </w:r>
          </w:p>
        </w:tc>
        <w:tc>
          <w:tcPr>
            <w:tcW w:w="1666" w:type="pct"/>
            <w:shd w:val="clear" w:color="auto" w:fill="20275D"/>
            <w:vAlign w:val="center"/>
          </w:tcPr>
          <w:p w:rsidR="00274A70" w:rsidRPr="00DB6E2D" w:rsidRDefault="00274A70" w:rsidP="0027232D">
            <w:pPr>
              <w:ind w:right="-39"/>
              <w:jc w:val="center"/>
              <w:rPr>
                <w:b/>
                <w:color w:val="FFFFFF" w:themeColor="background1"/>
                <w:sz w:val="21"/>
                <w:szCs w:val="21"/>
              </w:rPr>
            </w:pPr>
            <w:r>
              <w:rPr>
                <w:b/>
                <w:color w:val="FFFFFF" w:themeColor="background1"/>
                <w:sz w:val="21"/>
                <w:szCs w:val="21"/>
              </w:rPr>
              <w:t xml:space="preserve">Aprobado </w:t>
            </w:r>
            <w:r w:rsidRPr="00DB6E2D">
              <w:rPr>
                <w:b/>
                <w:color w:val="FFFFFF" w:themeColor="background1"/>
                <w:sz w:val="21"/>
                <w:szCs w:val="21"/>
              </w:rPr>
              <w:t>por:</w:t>
            </w:r>
          </w:p>
        </w:tc>
      </w:tr>
      <w:tr w:rsidR="00274A70" w:rsidRPr="00952232" w:rsidTr="004D1B60">
        <w:trPr>
          <w:trHeight w:val="1754"/>
        </w:trPr>
        <w:tc>
          <w:tcPr>
            <w:tcW w:w="1667" w:type="pct"/>
            <w:shd w:val="clear" w:color="auto" w:fill="auto"/>
          </w:tcPr>
          <w:p w:rsidR="00274A70" w:rsidRPr="00952232" w:rsidRDefault="00274A70" w:rsidP="0027232D">
            <w:pPr>
              <w:ind w:right="425"/>
              <w:rPr>
                <w:b/>
                <w:sz w:val="21"/>
                <w:szCs w:val="21"/>
              </w:rPr>
            </w:pPr>
          </w:p>
        </w:tc>
        <w:tc>
          <w:tcPr>
            <w:tcW w:w="1667" w:type="pct"/>
            <w:shd w:val="clear" w:color="auto" w:fill="auto"/>
          </w:tcPr>
          <w:p w:rsidR="00274A70" w:rsidRPr="00952232" w:rsidRDefault="00274A70" w:rsidP="0027232D">
            <w:pPr>
              <w:ind w:right="425"/>
              <w:jc w:val="center"/>
              <w:rPr>
                <w:b/>
                <w:sz w:val="21"/>
                <w:szCs w:val="21"/>
              </w:rPr>
            </w:pPr>
          </w:p>
        </w:tc>
        <w:tc>
          <w:tcPr>
            <w:tcW w:w="1666" w:type="pct"/>
            <w:shd w:val="clear" w:color="auto" w:fill="auto"/>
          </w:tcPr>
          <w:p w:rsidR="00274A70" w:rsidRPr="00952232" w:rsidRDefault="00274A70" w:rsidP="0027232D">
            <w:pPr>
              <w:ind w:right="425"/>
              <w:jc w:val="center"/>
              <w:rPr>
                <w:b/>
                <w:sz w:val="21"/>
                <w:szCs w:val="21"/>
              </w:rPr>
            </w:pPr>
          </w:p>
        </w:tc>
      </w:tr>
      <w:tr w:rsidR="00274A70" w:rsidRPr="00952232" w:rsidTr="004D1B60">
        <w:trPr>
          <w:trHeight w:val="833"/>
        </w:trPr>
        <w:tc>
          <w:tcPr>
            <w:tcW w:w="1667" w:type="pct"/>
            <w:shd w:val="clear" w:color="auto" w:fill="20275D"/>
            <w:vAlign w:val="center"/>
          </w:tcPr>
          <w:p w:rsidR="00274A70" w:rsidRPr="004D1B60" w:rsidRDefault="007D3EAE" w:rsidP="0027232D">
            <w:pPr>
              <w:jc w:val="center"/>
              <w:rPr>
                <w:b/>
                <w:bCs/>
                <w:color w:val="FFFFFF" w:themeColor="background1"/>
                <w:sz w:val="21"/>
                <w:szCs w:val="21"/>
              </w:rPr>
            </w:pPr>
            <w:r>
              <w:rPr>
                <w:b/>
                <w:bCs/>
                <w:color w:val="FFFFFF" w:themeColor="background1"/>
                <w:sz w:val="21"/>
                <w:szCs w:val="21"/>
              </w:rPr>
              <w:t>Darwin Vargas</w:t>
            </w:r>
          </w:p>
          <w:p w:rsidR="00274A70" w:rsidRPr="004D1B60" w:rsidRDefault="00274A70" w:rsidP="0027232D">
            <w:pPr>
              <w:jc w:val="center"/>
              <w:rPr>
                <w:color w:val="FFFFFF" w:themeColor="background1"/>
                <w:sz w:val="21"/>
                <w:szCs w:val="21"/>
              </w:rPr>
            </w:pPr>
            <w:r w:rsidRPr="004D1B60">
              <w:rPr>
                <w:b/>
                <w:bCs/>
                <w:color w:val="FFFFFF" w:themeColor="background1"/>
                <w:sz w:val="21"/>
                <w:szCs w:val="21"/>
              </w:rPr>
              <w:t>(Miembro de equipo)</w:t>
            </w:r>
          </w:p>
        </w:tc>
        <w:tc>
          <w:tcPr>
            <w:tcW w:w="1667" w:type="pct"/>
            <w:shd w:val="clear" w:color="auto" w:fill="20275D"/>
            <w:vAlign w:val="center"/>
          </w:tcPr>
          <w:p w:rsidR="00274A70" w:rsidRPr="004D1B60" w:rsidRDefault="00274A70" w:rsidP="00B972C8">
            <w:pPr>
              <w:jc w:val="center"/>
              <w:rPr>
                <w:b/>
                <w:bCs/>
                <w:color w:val="FFFFFF" w:themeColor="background1"/>
                <w:sz w:val="21"/>
                <w:szCs w:val="21"/>
              </w:rPr>
            </w:pPr>
            <w:r w:rsidRPr="004D1B60">
              <w:rPr>
                <w:b/>
                <w:bCs/>
                <w:color w:val="FFFFFF" w:themeColor="background1"/>
                <w:sz w:val="21"/>
                <w:szCs w:val="21"/>
              </w:rPr>
              <w:t xml:space="preserve">Rita Jácome (Responsable </w:t>
            </w:r>
            <w:r w:rsidR="00B972C8" w:rsidRPr="004D1B60">
              <w:rPr>
                <w:b/>
                <w:bCs/>
                <w:color w:val="FFFFFF" w:themeColor="background1"/>
                <w:sz w:val="21"/>
                <w:szCs w:val="21"/>
              </w:rPr>
              <w:t>EN</w:t>
            </w:r>
            <w:r w:rsidR="00B972C8">
              <w:rPr>
                <w:b/>
                <w:bCs/>
                <w:color w:val="FFFFFF" w:themeColor="background1"/>
                <w:sz w:val="21"/>
                <w:szCs w:val="21"/>
              </w:rPr>
              <w:t>ESEM</w:t>
            </w:r>
            <w:r w:rsidRPr="004D1B60">
              <w:rPr>
                <w:b/>
                <w:bCs/>
                <w:color w:val="FFFFFF" w:themeColor="background1"/>
                <w:sz w:val="21"/>
                <w:szCs w:val="21"/>
              </w:rPr>
              <w:t>)</w:t>
            </w:r>
          </w:p>
        </w:tc>
        <w:tc>
          <w:tcPr>
            <w:tcW w:w="1666" w:type="pct"/>
            <w:shd w:val="clear" w:color="auto" w:fill="20275D"/>
            <w:vAlign w:val="center"/>
          </w:tcPr>
          <w:p w:rsidR="00274A70" w:rsidRPr="004D1B60" w:rsidRDefault="00274A70" w:rsidP="0027232D">
            <w:pPr>
              <w:jc w:val="center"/>
              <w:rPr>
                <w:b/>
                <w:bCs/>
                <w:color w:val="FFFFFF" w:themeColor="background1"/>
                <w:sz w:val="21"/>
                <w:szCs w:val="21"/>
              </w:rPr>
            </w:pPr>
            <w:r w:rsidRPr="004D1B60">
              <w:rPr>
                <w:b/>
                <w:bCs/>
                <w:color w:val="FFFFFF" w:themeColor="background1"/>
                <w:sz w:val="21"/>
                <w:szCs w:val="21"/>
              </w:rPr>
              <w:t>Roberto Chaves</w:t>
            </w:r>
          </w:p>
          <w:p w:rsidR="00274A70" w:rsidRPr="004D1B60" w:rsidRDefault="00274A70" w:rsidP="0027232D">
            <w:pPr>
              <w:jc w:val="center"/>
              <w:rPr>
                <w:b/>
                <w:bCs/>
                <w:color w:val="FFFFFF" w:themeColor="background1"/>
                <w:sz w:val="21"/>
                <w:szCs w:val="21"/>
              </w:rPr>
            </w:pPr>
            <w:r w:rsidRPr="004D1B60">
              <w:rPr>
                <w:b/>
                <w:bCs/>
                <w:color w:val="FFFFFF" w:themeColor="background1"/>
                <w:sz w:val="21"/>
                <w:szCs w:val="21"/>
              </w:rPr>
              <w:t>(Responsable GESE)</w:t>
            </w:r>
          </w:p>
        </w:tc>
      </w:tr>
    </w:tbl>
    <w:p w:rsidR="00274A70" w:rsidRDefault="00274A70" w:rsidP="00274A70">
      <w:pPr>
        <w:jc w:val="both"/>
        <w:rPr>
          <w:color w:val="595959" w:themeColor="text1" w:themeTint="A6"/>
          <w:sz w:val="20"/>
          <w:lang w:eastAsia="es-ES_tradnl"/>
        </w:rPr>
      </w:pPr>
    </w:p>
    <w:p w:rsidR="00274A70" w:rsidRPr="00274A70" w:rsidRDefault="00274A70" w:rsidP="00274A70">
      <w:pPr>
        <w:jc w:val="both"/>
        <w:rPr>
          <w:color w:val="595959" w:themeColor="text1" w:themeTint="A6"/>
          <w:sz w:val="20"/>
          <w:lang w:eastAsia="es-ES_tradnl"/>
        </w:rPr>
      </w:pPr>
    </w:p>
    <w:p w:rsidR="00C02B77" w:rsidRPr="00B0733E" w:rsidRDefault="00C02B77" w:rsidP="00715C11">
      <w:pPr>
        <w:jc w:val="both"/>
        <w:rPr>
          <w:bCs/>
          <w:color w:val="595959" w:themeColor="text1" w:themeTint="A6"/>
          <w:sz w:val="20"/>
          <w:lang w:eastAsia="es-ES_tradnl"/>
        </w:rPr>
      </w:pPr>
    </w:p>
    <w:p w:rsidR="00161AF4" w:rsidRPr="00B0733E" w:rsidRDefault="00161AF4" w:rsidP="00715C11">
      <w:pPr>
        <w:jc w:val="both"/>
        <w:rPr>
          <w:bCs/>
          <w:color w:val="595959" w:themeColor="text1" w:themeTint="A6"/>
          <w:lang w:eastAsia="es-ES_tradnl"/>
        </w:rPr>
      </w:pPr>
    </w:p>
    <w:p w:rsidR="00E565F4" w:rsidRPr="00B0733E" w:rsidRDefault="00E565F4">
      <w:pPr>
        <w:sectPr w:rsidR="00E565F4" w:rsidRPr="00B0733E" w:rsidSect="005B5BEB">
          <w:headerReference w:type="default" r:id="rId23"/>
          <w:footerReference w:type="even" r:id="rId24"/>
          <w:footerReference w:type="default" r:id="rId25"/>
          <w:pgSz w:w="11900" w:h="16840"/>
          <w:pgMar w:top="1417" w:right="1701" w:bottom="1417" w:left="1701" w:header="708" w:footer="708" w:gutter="0"/>
          <w:cols w:space="708"/>
          <w:titlePg/>
          <w:docGrid w:linePitch="360"/>
        </w:sectPr>
      </w:pPr>
    </w:p>
    <w:p w:rsidR="0007659A" w:rsidRPr="00B0733E" w:rsidRDefault="00F10627">
      <w:r w:rsidRPr="00B0733E">
        <w:rPr>
          <w:noProof/>
          <w:lang w:eastAsia="es-EC"/>
        </w:rPr>
        <w:drawing>
          <wp:anchor distT="0" distB="0" distL="114300" distR="114300" simplePos="0" relativeHeight="251660288" behindDoc="1" locked="0" layoutInCell="1" allowOverlap="1" wp14:anchorId="28CD86B8" wp14:editId="6FB60B52">
            <wp:simplePos x="0" y="0"/>
            <wp:positionH relativeFrom="margin">
              <wp:posOffset>-1080135</wp:posOffset>
            </wp:positionH>
            <wp:positionV relativeFrom="paragraph">
              <wp:posOffset>-887684</wp:posOffset>
            </wp:positionV>
            <wp:extent cx="7559410" cy="10697519"/>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559410" cy="10697519"/>
                    </a:xfrm>
                    <a:prstGeom prst="rect">
                      <a:avLst/>
                    </a:prstGeom>
                  </pic:spPr>
                </pic:pic>
              </a:graphicData>
            </a:graphic>
            <wp14:sizeRelH relativeFrom="page">
              <wp14:pctWidth>0</wp14:pctWidth>
            </wp14:sizeRelH>
            <wp14:sizeRelV relativeFrom="page">
              <wp14:pctHeight>0</wp14:pctHeight>
            </wp14:sizeRelV>
          </wp:anchor>
        </w:drawing>
      </w:r>
    </w:p>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p w:rsidR="0007659A" w:rsidRPr="00B0733E" w:rsidRDefault="0007659A"/>
    <w:sectPr w:rsidR="0007659A" w:rsidRPr="00B0733E" w:rsidSect="005B5BEB">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D4CE0" w:rsidRDefault="00CD4CE0" w:rsidP="0007659A">
      <w:r>
        <w:separator/>
      </w:r>
    </w:p>
  </w:endnote>
  <w:endnote w:type="continuationSeparator" w:id="0">
    <w:p w:rsidR="00CD4CE0" w:rsidRDefault="00CD4CE0"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altName w:val="Segoe UI"/>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890537725"/>
      <w:docPartObj>
        <w:docPartGallery w:val="Page Numbers (Bottom of Page)"/>
        <w:docPartUnique/>
      </w:docPartObj>
    </w:sdtPr>
    <w:sdtContent>
      <w:p w:rsidR="00E26F2D" w:rsidRDefault="00E26F2D" w:rsidP="00E5069D">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rsidR="00E26F2D" w:rsidRDefault="00E26F2D" w:rsidP="0071159C">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493843830"/>
      <w:docPartObj>
        <w:docPartGallery w:val="Page Numbers (Bottom of Page)"/>
        <w:docPartUnique/>
      </w:docPartObj>
    </w:sdtPr>
    <w:sdtContent>
      <w:p w:rsidR="00E26F2D" w:rsidRDefault="00E26F2D" w:rsidP="00E5069D">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077343">
          <w:rPr>
            <w:rStyle w:val="Nmerodepgina"/>
            <w:noProof/>
          </w:rPr>
          <w:t>13</w:t>
        </w:r>
        <w:r>
          <w:rPr>
            <w:rStyle w:val="Nmerodepgina"/>
          </w:rPr>
          <w:fldChar w:fldCharType="end"/>
        </w:r>
      </w:p>
    </w:sdtContent>
  </w:sdt>
  <w:p w:rsidR="00E26F2D" w:rsidRDefault="00E26F2D" w:rsidP="0071159C">
    <w:pPr>
      <w:pStyle w:val="Piedepgin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D4CE0" w:rsidRDefault="00CD4CE0" w:rsidP="0007659A">
      <w:r>
        <w:separator/>
      </w:r>
    </w:p>
  </w:footnote>
  <w:footnote w:type="continuationSeparator" w:id="0">
    <w:p w:rsidR="00CD4CE0" w:rsidRDefault="00CD4CE0" w:rsidP="000765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6F2D" w:rsidRDefault="00E26F2D">
    <w:pPr>
      <w:pStyle w:val="Encabezado"/>
    </w:pPr>
    <w:r>
      <w:rPr>
        <w:noProof/>
        <w:lang w:eastAsia="es-EC"/>
      </w:rPr>
      <w:drawing>
        <wp:anchor distT="0" distB="0" distL="114300" distR="114300" simplePos="0" relativeHeight="251658240" behindDoc="1" locked="0" layoutInCell="1" allowOverlap="1" wp14:anchorId="0564EAEF" wp14:editId="0B9589C0">
          <wp:simplePos x="0" y="0"/>
          <wp:positionH relativeFrom="column">
            <wp:posOffset>-1080135</wp:posOffset>
          </wp:positionH>
          <wp:positionV relativeFrom="paragraph">
            <wp:posOffset>-438822</wp:posOffset>
          </wp:positionV>
          <wp:extent cx="7551820" cy="10686778"/>
          <wp:effectExtent l="0" t="0" r="508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7551820" cy="1068677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EF4C7B"/>
    <w:multiLevelType w:val="hybridMultilevel"/>
    <w:tmpl w:val="B714EF2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23D13949"/>
    <w:multiLevelType w:val="hybridMultilevel"/>
    <w:tmpl w:val="B2CCF3F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531B700F"/>
    <w:multiLevelType w:val="hybridMultilevel"/>
    <w:tmpl w:val="7E88AC2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6F5D1CD6"/>
    <w:multiLevelType w:val="multilevel"/>
    <w:tmpl w:val="300A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79CC6B12"/>
    <w:multiLevelType w:val="hybridMultilevel"/>
    <w:tmpl w:val="24E0FC8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7D4340B4"/>
    <w:multiLevelType w:val="hybridMultilevel"/>
    <w:tmpl w:val="149047A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0"/>
  </w:num>
  <w:num w:numId="4">
    <w:abstractNumId w:val="4"/>
  </w:num>
  <w:num w:numId="5">
    <w:abstractNumId w:val="1"/>
  </w:num>
  <w:num w:numId="6">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659A"/>
    <w:rsid w:val="0000315C"/>
    <w:rsid w:val="00013C29"/>
    <w:rsid w:val="00016E2A"/>
    <w:rsid w:val="00030E3B"/>
    <w:rsid w:val="00041F6D"/>
    <w:rsid w:val="00043A76"/>
    <w:rsid w:val="0004544A"/>
    <w:rsid w:val="0005443E"/>
    <w:rsid w:val="00054AE4"/>
    <w:rsid w:val="00057D5D"/>
    <w:rsid w:val="00063D76"/>
    <w:rsid w:val="000669DD"/>
    <w:rsid w:val="00073B2D"/>
    <w:rsid w:val="0007659A"/>
    <w:rsid w:val="00077343"/>
    <w:rsid w:val="0008081A"/>
    <w:rsid w:val="000836D0"/>
    <w:rsid w:val="00091CA9"/>
    <w:rsid w:val="000949C6"/>
    <w:rsid w:val="00094C91"/>
    <w:rsid w:val="000A0C79"/>
    <w:rsid w:val="000A3212"/>
    <w:rsid w:val="000A71E6"/>
    <w:rsid w:val="000B153A"/>
    <w:rsid w:val="000B2AE2"/>
    <w:rsid w:val="000B3371"/>
    <w:rsid w:val="000B6201"/>
    <w:rsid w:val="000B6465"/>
    <w:rsid w:val="000B790B"/>
    <w:rsid w:val="000B797A"/>
    <w:rsid w:val="000C321B"/>
    <w:rsid w:val="000D0C7F"/>
    <w:rsid w:val="000D27ED"/>
    <w:rsid w:val="000F08EA"/>
    <w:rsid w:val="000F08FF"/>
    <w:rsid w:val="000F2DC2"/>
    <w:rsid w:val="00103334"/>
    <w:rsid w:val="00105958"/>
    <w:rsid w:val="00106375"/>
    <w:rsid w:val="00110509"/>
    <w:rsid w:val="0011596A"/>
    <w:rsid w:val="00137D48"/>
    <w:rsid w:val="00140E05"/>
    <w:rsid w:val="00146852"/>
    <w:rsid w:val="00146F9C"/>
    <w:rsid w:val="0015272C"/>
    <w:rsid w:val="0015321C"/>
    <w:rsid w:val="00161AF4"/>
    <w:rsid w:val="00163B86"/>
    <w:rsid w:val="00164F67"/>
    <w:rsid w:val="00173F60"/>
    <w:rsid w:val="00181981"/>
    <w:rsid w:val="00184F25"/>
    <w:rsid w:val="00187F25"/>
    <w:rsid w:val="00193CE4"/>
    <w:rsid w:val="00194334"/>
    <w:rsid w:val="00196598"/>
    <w:rsid w:val="00197DB5"/>
    <w:rsid w:val="001A42CD"/>
    <w:rsid w:val="001B2735"/>
    <w:rsid w:val="001B5860"/>
    <w:rsid w:val="001B7E4D"/>
    <w:rsid w:val="001D025D"/>
    <w:rsid w:val="001D2B86"/>
    <w:rsid w:val="001D3A9F"/>
    <w:rsid w:val="001D57EE"/>
    <w:rsid w:val="001D5F59"/>
    <w:rsid w:val="001E1BCD"/>
    <w:rsid w:val="001E29BE"/>
    <w:rsid w:val="001E4FDD"/>
    <w:rsid w:val="001E6FF1"/>
    <w:rsid w:val="001F4702"/>
    <w:rsid w:val="001F7087"/>
    <w:rsid w:val="00210DFE"/>
    <w:rsid w:val="002154F2"/>
    <w:rsid w:val="00216C86"/>
    <w:rsid w:val="0022068D"/>
    <w:rsid w:val="00227D4B"/>
    <w:rsid w:val="00230D9A"/>
    <w:rsid w:val="0023169B"/>
    <w:rsid w:val="002407F5"/>
    <w:rsid w:val="002419CE"/>
    <w:rsid w:val="00250E8D"/>
    <w:rsid w:val="00251501"/>
    <w:rsid w:val="00251CDC"/>
    <w:rsid w:val="00261100"/>
    <w:rsid w:val="002639DB"/>
    <w:rsid w:val="00266206"/>
    <w:rsid w:val="002717AC"/>
    <w:rsid w:val="0027232D"/>
    <w:rsid w:val="00274A70"/>
    <w:rsid w:val="00275A45"/>
    <w:rsid w:val="00276F12"/>
    <w:rsid w:val="002814E1"/>
    <w:rsid w:val="0028156C"/>
    <w:rsid w:val="00282F4A"/>
    <w:rsid w:val="00291DCD"/>
    <w:rsid w:val="00291F5D"/>
    <w:rsid w:val="0029636C"/>
    <w:rsid w:val="002A07AD"/>
    <w:rsid w:val="002A40F7"/>
    <w:rsid w:val="002A415A"/>
    <w:rsid w:val="002A49AE"/>
    <w:rsid w:val="002A7585"/>
    <w:rsid w:val="002B7A54"/>
    <w:rsid w:val="002C148B"/>
    <w:rsid w:val="002C17C7"/>
    <w:rsid w:val="002C6F44"/>
    <w:rsid w:val="002D3F2F"/>
    <w:rsid w:val="002D591F"/>
    <w:rsid w:val="002D65CC"/>
    <w:rsid w:val="002E2199"/>
    <w:rsid w:val="002E2DA4"/>
    <w:rsid w:val="002E6F36"/>
    <w:rsid w:val="002F00F8"/>
    <w:rsid w:val="002F3466"/>
    <w:rsid w:val="002F3E67"/>
    <w:rsid w:val="002F4C2C"/>
    <w:rsid w:val="00300EE4"/>
    <w:rsid w:val="003021A1"/>
    <w:rsid w:val="00303621"/>
    <w:rsid w:val="00304BBD"/>
    <w:rsid w:val="003062A2"/>
    <w:rsid w:val="00306EF9"/>
    <w:rsid w:val="00311E94"/>
    <w:rsid w:val="0031670E"/>
    <w:rsid w:val="003211F4"/>
    <w:rsid w:val="003221D7"/>
    <w:rsid w:val="003239C2"/>
    <w:rsid w:val="00332542"/>
    <w:rsid w:val="003358DF"/>
    <w:rsid w:val="003430C7"/>
    <w:rsid w:val="0034410D"/>
    <w:rsid w:val="00345D0A"/>
    <w:rsid w:val="00351464"/>
    <w:rsid w:val="00351C9C"/>
    <w:rsid w:val="003521FB"/>
    <w:rsid w:val="00355387"/>
    <w:rsid w:val="00357E4D"/>
    <w:rsid w:val="00360423"/>
    <w:rsid w:val="00366BEE"/>
    <w:rsid w:val="00366D9E"/>
    <w:rsid w:val="00370A95"/>
    <w:rsid w:val="003731FD"/>
    <w:rsid w:val="00385F73"/>
    <w:rsid w:val="003912FB"/>
    <w:rsid w:val="003919D2"/>
    <w:rsid w:val="003A3D24"/>
    <w:rsid w:val="003B02F1"/>
    <w:rsid w:val="003B0C1C"/>
    <w:rsid w:val="003B0E5B"/>
    <w:rsid w:val="003B3066"/>
    <w:rsid w:val="003B332B"/>
    <w:rsid w:val="003B3F3C"/>
    <w:rsid w:val="003B4760"/>
    <w:rsid w:val="003C003C"/>
    <w:rsid w:val="003C2053"/>
    <w:rsid w:val="003C41C8"/>
    <w:rsid w:val="003C71FE"/>
    <w:rsid w:val="003D30E2"/>
    <w:rsid w:val="003E0137"/>
    <w:rsid w:val="003E0809"/>
    <w:rsid w:val="003E1E6A"/>
    <w:rsid w:val="00400987"/>
    <w:rsid w:val="00401E3A"/>
    <w:rsid w:val="00402C9D"/>
    <w:rsid w:val="00402EA7"/>
    <w:rsid w:val="00404301"/>
    <w:rsid w:val="004050B6"/>
    <w:rsid w:val="004051B8"/>
    <w:rsid w:val="00406D73"/>
    <w:rsid w:val="00406FF1"/>
    <w:rsid w:val="00407C48"/>
    <w:rsid w:val="0041763E"/>
    <w:rsid w:val="0042143B"/>
    <w:rsid w:val="0042689F"/>
    <w:rsid w:val="00426FA8"/>
    <w:rsid w:val="00433BDE"/>
    <w:rsid w:val="00437D6B"/>
    <w:rsid w:val="004433F5"/>
    <w:rsid w:val="00453E82"/>
    <w:rsid w:val="00455C54"/>
    <w:rsid w:val="004561EC"/>
    <w:rsid w:val="004600B2"/>
    <w:rsid w:val="00463639"/>
    <w:rsid w:val="004657BE"/>
    <w:rsid w:val="004661B9"/>
    <w:rsid w:val="0047142C"/>
    <w:rsid w:val="00471583"/>
    <w:rsid w:val="00473AFE"/>
    <w:rsid w:val="00477318"/>
    <w:rsid w:val="00477419"/>
    <w:rsid w:val="0048415E"/>
    <w:rsid w:val="00486CAB"/>
    <w:rsid w:val="00490D47"/>
    <w:rsid w:val="00491AD8"/>
    <w:rsid w:val="00495952"/>
    <w:rsid w:val="00495DDA"/>
    <w:rsid w:val="004971E3"/>
    <w:rsid w:val="004A1CCA"/>
    <w:rsid w:val="004A400B"/>
    <w:rsid w:val="004A4AAE"/>
    <w:rsid w:val="004B5463"/>
    <w:rsid w:val="004B69C6"/>
    <w:rsid w:val="004C47E5"/>
    <w:rsid w:val="004C6CC5"/>
    <w:rsid w:val="004D122B"/>
    <w:rsid w:val="004D1B60"/>
    <w:rsid w:val="004D1C83"/>
    <w:rsid w:val="004D2102"/>
    <w:rsid w:val="004D3BCF"/>
    <w:rsid w:val="004D5E47"/>
    <w:rsid w:val="004D74BA"/>
    <w:rsid w:val="004E2674"/>
    <w:rsid w:val="004E6FCB"/>
    <w:rsid w:val="004F10C4"/>
    <w:rsid w:val="004F466B"/>
    <w:rsid w:val="005055AA"/>
    <w:rsid w:val="0050567B"/>
    <w:rsid w:val="00514F5D"/>
    <w:rsid w:val="005167B5"/>
    <w:rsid w:val="00521CA4"/>
    <w:rsid w:val="00525C17"/>
    <w:rsid w:val="0053757A"/>
    <w:rsid w:val="005411A9"/>
    <w:rsid w:val="0054558E"/>
    <w:rsid w:val="00545667"/>
    <w:rsid w:val="00551385"/>
    <w:rsid w:val="005531E6"/>
    <w:rsid w:val="00553BA1"/>
    <w:rsid w:val="00563916"/>
    <w:rsid w:val="00563E7F"/>
    <w:rsid w:val="005675E4"/>
    <w:rsid w:val="00567848"/>
    <w:rsid w:val="00572816"/>
    <w:rsid w:val="00573EE1"/>
    <w:rsid w:val="00574A8E"/>
    <w:rsid w:val="00576D6C"/>
    <w:rsid w:val="00585F26"/>
    <w:rsid w:val="00596C33"/>
    <w:rsid w:val="005A1ABC"/>
    <w:rsid w:val="005A3516"/>
    <w:rsid w:val="005A3D3B"/>
    <w:rsid w:val="005B0AA0"/>
    <w:rsid w:val="005B11D8"/>
    <w:rsid w:val="005B4213"/>
    <w:rsid w:val="005B5BEB"/>
    <w:rsid w:val="005B5C82"/>
    <w:rsid w:val="005C4A0C"/>
    <w:rsid w:val="005D1BFC"/>
    <w:rsid w:val="005D27CD"/>
    <w:rsid w:val="005D4642"/>
    <w:rsid w:val="005E26F2"/>
    <w:rsid w:val="005E5D34"/>
    <w:rsid w:val="005F7BD4"/>
    <w:rsid w:val="0060197B"/>
    <w:rsid w:val="00601AD4"/>
    <w:rsid w:val="00602859"/>
    <w:rsid w:val="00602AF0"/>
    <w:rsid w:val="006133CE"/>
    <w:rsid w:val="00614925"/>
    <w:rsid w:val="00614D23"/>
    <w:rsid w:val="00620EC8"/>
    <w:rsid w:val="006222C7"/>
    <w:rsid w:val="006243D4"/>
    <w:rsid w:val="00626EED"/>
    <w:rsid w:val="00665981"/>
    <w:rsid w:val="006726D6"/>
    <w:rsid w:val="00674212"/>
    <w:rsid w:val="00675E86"/>
    <w:rsid w:val="006760D9"/>
    <w:rsid w:val="00681B25"/>
    <w:rsid w:val="0068432A"/>
    <w:rsid w:val="006C335F"/>
    <w:rsid w:val="006C3C90"/>
    <w:rsid w:val="006C6247"/>
    <w:rsid w:val="006C69D7"/>
    <w:rsid w:val="006D3E8B"/>
    <w:rsid w:val="006E26A2"/>
    <w:rsid w:val="006E289F"/>
    <w:rsid w:val="006F2532"/>
    <w:rsid w:val="007038ED"/>
    <w:rsid w:val="007040D3"/>
    <w:rsid w:val="0071159C"/>
    <w:rsid w:val="00715C11"/>
    <w:rsid w:val="00717A1B"/>
    <w:rsid w:val="00722FA0"/>
    <w:rsid w:val="00724DFC"/>
    <w:rsid w:val="00743162"/>
    <w:rsid w:val="00743430"/>
    <w:rsid w:val="00747A92"/>
    <w:rsid w:val="00755B60"/>
    <w:rsid w:val="00782704"/>
    <w:rsid w:val="00783371"/>
    <w:rsid w:val="00792ED5"/>
    <w:rsid w:val="0079454D"/>
    <w:rsid w:val="00795C49"/>
    <w:rsid w:val="007A4F50"/>
    <w:rsid w:val="007A6BB7"/>
    <w:rsid w:val="007B1D9F"/>
    <w:rsid w:val="007C6CB0"/>
    <w:rsid w:val="007D3EAE"/>
    <w:rsid w:val="007D4744"/>
    <w:rsid w:val="007D483A"/>
    <w:rsid w:val="007D54E1"/>
    <w:rsid w:val="007E04A3"/>
    <w:rsid w:val="007E6AD2"/>
    <w:rsid w:val="007F20B1"/>
    <w:rsid w:val="007F5C2D"/>
    <w:rsid w:val="008037DA"/>
    <w:rsid w:val="00804928"/>
    <w:rsid w:val="00804B8F"/>
    <w:rsid w:val="00811A2B"/>
    <w:rsid w:val="00813A05"/>
    <w:rsid w:val="00814BE0"/>
    <w:rsid w:val="00817D49"/>
    <w:rsid w:val="008231AF"/>
    <w:rsid w:val="00824437"/>
    <w:rsid w:val="008278EB"/>
    <w:rsid w:val="00835392"/>
    <w:rsid w:val="00836DBC"/>
    <w:rsid w:val="00841516"/>
    <w:rsid w:val="00843B76"/>
    <w:rsid w:val="00843DE0"/>
    <w:rsid w:val="00845D44"/>
    <w:rsid w:val="00846144"/>
    <w:rsid w:val="00847FC6"/>
    <w:rsid w:val="00850885"/>
    <w:rsid w:val="00850DCB"/>
    <w:rsid w:val="00850E53"/>
    <w:rsid w:val="008555C8"/>
    <w:rsid w:val="00855810"/>
    <w:rsid w:val="00855BD2"/>
    <w:rsid w:val="0085696C"/>
    <w:rsid w:val="00856FF3"/>
    <w:rsid w:val="008617D6"/>
    <w:rsid w:val="00873F2B"/>
    <w:rsid w:val="008747E4"/>
    <w:rsid w:val="008766C0"/>
    <w:rsid w:val="00877448"/>
    <w:rsid w:val="00882CDE"/>
    <w:rsid w:val="00882D23"/>
    <w:rsid w:val="00882E85"/>
    <w:rsid w:val="00885C54"/>
    <w:rsid w:val="008916F0"/>
    <w:rsid w:val="00894A0D"/>
    <w:rsid w:val="008A4CC8"/>
    <w:rsid w:val="008B1F1B"/>
    <w:rsid w:val="008B31D6"/>
    <w:rsid w:val="008D15A0"/>
    <w:rsid w:val="008D42D9"/>
    <w:rsid w:val="008E21FC"/>
    <w:rsid w:val="008E3DD9"/>
    <w:rsid w:val="009010B2"/>
    <w:rsid w:val="00912A90"/>
    <w:rsid w:val="00913489"/>
    <w:rsid w:val="0091682D"/>
    <w:rsid w:val="00916F0B"/>
    <w:rsid w:val="00916F5D"/>
    <w:rsid w:val="00921B97"/>
    <w:rsid w:val="009300C6"/>
    <w:rsid w:val="0094084D"/>
    <w:rsid w:val="009422BF"/>
    <w:rsid w:val="0094535D"/>
    <w:rsid w:val="009479EC"/>
    <w:rsid w:val="00950D2C"/>
    <w:rsid w:val="00951384"/>
    <w:rsid w:val="00952852"/>
    <w:rsid w:val="00966634"/>
    <w:rsid w:val="00967DD0"/>
    <w:rsid w:val="0097153D"/>
    <w:rsid w:val="0097522C"/>
    <w:rsid w:val="00976FCB"/>
    <w:rsid w:val="00980FE2"/>
    <w:rsid w:val="00982D69"/>
    <w:rsid w:val="00992ADF"/>
    <w:rsid w:val="0099640B"/>
    <w:rsid w:val="009A4F18"/>
    <w:rsid w:val="009A4FBF"/>
    <w:rsid w:val="009A51B9"/>
    <w:rsid w:val="009A601E"/>
    <w:rsid w:val="009B2305"/>
    <w:rsid w:val="009B366F"/>
    <w:rsid w:val="009B612E"/>
    <w:rsid w:val="009C012C"/>
    <w:rsid w:val="009C6A6A"/>
    <w:rsid w:val="009C757F"/>
    <w:rsid w:val="009D0889"/>
    <w:rsid w:val="009D1681"/>
    <w:rsid w:val="009D4CC7"/>
    <w:rsid w:val="009D5721"/>
    <w:rsid w:val="009E04DF"/>
    <w:rsid w:val="009E0D8A"/>
    <w:rsid w:val="009E2E3F"/>
    <w:rsid w:val="009F3C25"/>
    <w:rsid w:val="009F7324"/>
    <w:rsid w:val="00A014AE"/>
    <w:rsid w:val="00A02EEC"/>
    <w:rsid w:val="00A0693A"/>
    <w:rsid w:val="00A17E93"/>
    <w:rsid w:val="00A22EFF"/>
    <w:rsid w:val="00A23BB3"/>
    <w:rsid w:val="00A3096B"/>
    <w:rsid w:val="00A30ACB"/>
    <w:rsid w:val="00A3300C"/>
    <w:rsid w:val="00A35876"/>
    <w:rsid w:val="00A37145"/>
    <w:rsid w:val="00A43CFD"/>
    <w:rsid w:val="00A54EB2"/>
    <w:rsid w:val="00A74C22"/>
    <w:rsid w:val="00A754A5"/>
    <w:rsid w:val="00A77645"/>
    <w:rsid w:val="00A77A21"/>
    <w:rsid w:val="00A825C6"/>
    <w:rsid w:val="00A83820"/>
    <w:rsid w:val="00A907FB"/>
    <w:rsid w:val="00A9612A"/>
    <w:rsid w:val="00AA49B3"/>
    <w:rsid w:val="00AA5503"/>
    <w:rsid w:val="00AB43F4"/>
    <w:rsid w:val="00AB4E52"/>
    <w:rsid w:val="00AC0C91"/>
    <w:rsid w:val="00AC29B5"/>
    <w:rsid w:val="00AC2F5B"/>
    <w:rsid w:val="00AC44D3"/>
    <w:rsid w:val="00AC6F76"/>
    <w:rsid w:val="00AC7246"/>
    <w:rsid w:val="00AD25DF"/>
    <w:rsid w:val="00AD792C"/>
    <w:rsid w:val="00AE2330"/>
    <w:rsid w:val="00AF0521"/>
    <w:rsid w:val="00AF2E3F"/>
    <w:rsid w:val="00AF452A"/>
    <w:rsid w:val="00AF4A19"/>
    <w:rsid w:val="00B0733E"/>
    <w:rsid w:val="00B1783B"/>
    <w:rsid w:val="00B25910"/>
    <w:rsid w:val="00B26E92"/>
    <w:rsid w:val="00B30758"/>
    <w:rsid w:val="00B311FA"/>
    <w:rsid w:val="00B313A3"/>
    <w:rsid w:val="00B4183C"/>
    <w:rsid w:val="00B428AB"/>
    <w:rsid w:val="00B44FB4"/>
    <w:rsid w:val="00B476F4"/>
    <w:rsid w:val="00B50857"/>
    <w:rsid w:val="00B55BC4"/>
    <w:rsid w:val="00B604E2"/>
    <w:rsid w:val="00B660EE"/>
    <w:rsid w:val="00B722DE"/>
    <w:rsid w:val="00B7705E"/>
    <w:rsid w:val="00B7712E"/>
    <w:rsid w:val="00B851BC"/>
    <w:rsid w:val="00B909D2"/>
    <w:rsid w:val="00B972C8"/>
    <w:rsid w:val="00BA0E86"/>
    <w:rsid w:val="00BA3FD0"/>
    <w:rsid w:val="00BA459E"/>
    <w:rsid w:val="00BA5026"/>
    <w:rsid w:val="00BA718C"/>
    <w:rsid w:val="00BB03C4"/>
    <w:rsid w:val="00BB46CE"/>
    <w:rsid w:val="00BB5305"/>
    <w:rsid w:val="00BC315C"/>
    <w:rsid w:val="00BD53ED"/>
    <w:rsid w:val="00BE08AC"/>
    <w:rsid w:val="00BE0F56"/>
    <w:rsid w:val="00BE23D8"/>
    <w:rsid w:val="00BE5A8C"/>
    <w:rsid w:val="00BE6E78"/>
    <w:rsid w:val="00BF2E92"/>
    <w:rsid w:val="00BF3C3C"/>
    <w:rsid w:val="00C029FA"/>
    <w:rsid w:val="00C02B77"/>
    <w:rsid w:val="00C044CD"/>
    <w:rsid w:val="00C12BB9"/>
    <w:rsid w:val="00C150CF"/>
    <w:rsid w:val="00C203A8"/>
    <w:rsid w:val="00C215EE"/>
    <w:rsid w:val="00C31114"/>
    <w:rsid w:val="00C31720"/>
    <w:rsid w:val="00C34B9D"/>
    <w:rsid w:val="00C36519"/>
    <w:rsid w:val="00C366BC"/>
    <w:rsid w:val="00C40CFD"/>
    <w:rsid w:val="00C4278A"/>
    <w:rsid w:val="00C52EB1"/>
    <w:rsid w:val="00C53FDB"/>
    <w:rsid w:val="00C57B6E"/>
    <w:rsid w:val="00C613F3"/>
    <w:rsid w:val="00C644DD"/>
    <w:rsid w:val="00C653A0"/>
    <w:rsid w:val="00C65A36"/>
    <w:rsid w:val="00C728DF"/>
    <w:rsid w:val="00C74BED"/>
    <w:rsid w:val="00C809D9"/>
    <w:rsid w:val="00C84754"/>
    <w:rsid w:val="00C86279"/>
    <w:rsid w:val="00C93050"/>
    <w:rsid w:val="00C94F7F"/>
    <w:rsid w:val="00CA40F8"/>
    <w:rsid w:val="00CA480B"/>
    <w:rsid w:val="00CB79F2"/>
    <w:rsid w:val="00CC25DD"/>
    <w:rsid w:val="00CC4672"/>
    <w:rsid w:val="00CD34B3"/>
    <w:rsid w:val="00CD4CE0"/>
    <w:rsid w:val="00CD6FAE"/>
    <w:rsid w:val="00CE1012"/>
    <w:rsid w:val="00CE2162"/>
    <w:rsid w:val="00CE457E"/>
    <w:rsid w:val="00CE5C6B"/>
    <w:rsid w:val="00CF04E4"/>
    <w:rsid w:val="00D00343"/>
    <w:rsid w:val="00D01972"/>
    <w:rsid w:val="00D0296A"/>
    <w:rsid w:val="00D1442A"/>
    <w:rsid w:val="00D207E8"/>
    <w:rsid w:val="00D26B43"/>
    <w:rsid w:val="00D30E39"/>
    <w:rsid w:val="00D32849"/>
    <w:rsid w:val="00D357CD"/>
    <w:rsid w:val="00D35B75"/>
    <w:rsid w:val="00D3732F"/>
    <w:rsid w:val="00D46CAA"/>
    <w:rsid w:val="00D55309"/>
    <w:rsid w:val="00D55D82"/>
    <w:rsid w:val="00D57582"/>
    <w:rsid w:val="00D7273D"/>
    <w:rsid w:val="00D73B9B"/>
    <w:rsid w:val="00D755E5"/>
    <w:rsid w:val="00D80042"/>
    <w:rsid w:val="00D83312"/>
    <w:rsid w:val="00D838BF"/>
    <w:rsid w:val="00D9554F"/>
    <w:rsid w:val="00DA1BEC"/>
    <w:rsid w:val="00DA387D"/>
    <w:rsid w:val="00DA38EA"/>
    <w:rsid w:val="00DC1EDD"/>
    <w:rsid w:val="00DC3A13"/>
    <w:rsid w:val="00DC4908"/>
    <w:rsid w:val="00DC4D20"/>
    <w:rsid w:val="00DC678B"/>
    <w:rsid w:val="00DD10C3"/>
    <w:rsid w:val="00DD734A"/>
    <w:rsid w:val="00DE011A"/>
    <w:rsid w:val="00DE1207"/>
    <w:rsid w:val="00DE3B31"/>
    <w:rsid w:val="00DE7A98"/>
    <w:rsid w:val="00DF3304"/>
    <w:rsid w:val="00DF3346"/>
    <w:rsid w:val="00DF79EF"/>
    <w:rsid w:val="00E031F7"/>
    <w:rsid w:val="00E04366"/>
    <w:rsid w:val="00E0752F"/>
    <w:rsid w:val="00E11EE8"/>
    <w:rsid w:val="00E12210"/>
    <w:rsid w:val="00E14541"/>
    <w:rsid w:val="00E155A5"/>
    <w:rsid w:val="00E230A4"/>
    <w:rsid w:val="00E26EC4"/>
    <w:rsid w:val="00E26F2D"/>
    <w:rsid w:val="00E31D32"/>
    <w:rsid w:val="00E33A70"/>
    <w:rsid w:val="00E42F96"/>
    <w:rsid w:val="00E44637"/>
    <w:rsid w:val="00E5069D"/>
    <w:rsid w:val="00E55EE5"/>
    <w:rsid w:val="00E565F4"/>
    <w:rsid w:val="00E56C4D"/>
    <w:rsid w:val="00E65781"/>
    <w:rsid w:val="00E75CA4"/>
    <w:rsid w:val="00E84EDD"/>
    <w:rsid w:val="00E87396"/>
    <w:rsid w:val="00E92D82"/>
    <w:rsid w:val="00E94C91"/>
    <w:rsid w:val="00E951C1"/>
    <w:rsid w:val="00E969A5"/>
    <w:rsid w:val="00EA05C2"/>
    <w:rsid w:val="00EA1B5E"/>
    <w:rsid w:val="00EA6188"/>
    <w:rsid w:val="00EB3E7A"/>
    <w:rsid w:val="00EC18BB"/>
    <w:rsid w:val="00EC26E8"/>
    <w:rsid w:val="00ED297F"/>
    <w:rsid w:val="00ED6CAE"/>
    <w:rsid w:val="00EE5A11"/>
    <w:rsid w:val="00EF1651"/>
    <w:rsid w:val="00EF1980"/>
    <w:rsid w:val="00EF76A7"/>
    <w:rsid w:val="00F00351"/>
    <w:rsid w:val="00F04E1F"/>
    <w:rsid w:val="00F10627"/>
    <w:rsid w:val="00F130A6"/>
    <w:rsid w:val="00F15919"/>
    <w:rsid w:val="00F174FD"/>
    <w:rsid w:val="00F17DC7"/>
    <w:rsid w:val="00F22C1F"/>
    <w:rsid w:val="00F22EBA"/>
    <w:rsid w:val="00F23227"/>
    <w:rsid w:val="00F23742"/>
    <w:rsid w:val="00F24B25"/>
    <w:rsid w:val="00F265E7"/>
    <w:rsid w:val="00F27306"/>
    <w:rsid w:val="00F304FF"/>
    <w:rsid w:val="00F310E2"/>
    <w:rsid w:val="00F31A8B"/>
    <w:rsid w:val="00F34B9E"/>
    <w:rsid w:val="00F36BA2"/>
    <w:rsid w:val="00F42F5B"/>
    <w:rsid w:val="00F47CB0"/>
    <w:rsid w:val="00F52E23"/>
    <w:rsid w:val="00F67253"/>
    <w:rsid w:val="00F6750D"/>
    <w:rsid w:val="00F7056E"/>
    <w:rsid w:val="00F747D4"/>
    <w:rsid w:val="00F75BF1"/>
    <w:rsid w:val="00F80929"/>
    <w:rsid w:val="00F822B2"/>
    <w:rsid w:val="00F929EE"/>
    <w:rsid w:val="00F96723"/>
    <w:rsid w:val="00F97925"/>
    <w:rsid w:val="00FA1292"/>
    <w:rsid w:val="00FA2958"/>
    <w:rsid w:val="00FA3002"/>
    <w:rsid w:val="00FA76F5"/>
    <w:rsid w:val="00FB4E8D"/>
    <w:rsid w:val="00FC3359"/>
    <w:rsid w:val="00FC454A"/>
    <w:rsid w:val="00FC692C"/>
    <w:rsid w:val="00FC752D"/>
    <w:rsid w:val="00FD3CA5"/>
    <w:rsid w:val="00FD4D42"/>
    <w:rsid w:val="00FD541F"/>
    <w:rsid w:val="00FD67D3"/>
    <w:rsid w:val="00FE7ECE"/>
    <w:rsid w:val="00FF10B7"/>
    <w:rsid w:val="00FF115B"/>
    <w:rsid w:val="00FF7BCD"/>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5E00008-BA92-4AD4-B15E-B969DC6D2F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0EE4"/>
    <w:rPr>
      <w:rFonts w:ascii="Century Gothic" w:hAnsi="Century Gothic"/>
      <w:color w:val="6E6E7C"/>
      <w:sz w:val="22"/>
    </w:rPr>
  </w:style>
  <w:style w:type="paragraph" w:styleId="Ttulo1">
    <w:name w:val="heading 1"/>
    <w:basedOn w:val="Normal"/>
    <w:next w:val="Normal"/>
    <w:link w:val="Ttulo1Car"/>
    <w:uiPriority w:val="9"/>
    <w:qFormat/>
    <w:rsid w:val="00CA40F8"/>
    <w:pPr>
      <w:keepNext/>
      <w:keepLines/>
      <w:spacing w:before="240"/>
      <w:outlineLvl w:val="0"/>
    </w:pPr>
    <w:rPr>
      <w:rFonts w:eastAsiaTheme="majorEastAsia" w:cstheme="majorBidi"/>
      <w:color w:val="20275D"/>
      <w:sz w:val="32"/>
      <w:szCs w:val="32"/>
    </w:rPr>
  </w:style>
  <w:style w:type="paragraph" w:styleId="Ttulo2">
    <w:name w:val="heading 2"/>
    <w:basedOn w:val="Normal"/>
    <w:next w:val="Normal"/>
    <w:link w:val="Ttulo2Car"/>
    <w:uiPriority w:val="9"/>
    <w:unhideWhenUsed/>
    <w:qFormat/>
    <w:rsid w:val="004A1CCA"/>
    <w:pPr>
      <w:keepNext/>
      <w:keepLines/>
      <w:spacing w:before="40"/>
      <w:outlineLvl w:val="1"/>
    </w:pPr>
    <w:rPr>
      <w:rFonts w:eastAsiaTheme="majorEastAsia" w:cstheme="majorBidi"/>
      <w:b/>
      <w:color w:val="20275D"/>
      <w:sz w:val="20"/>
      <w:szCs w:val="26"/>
    </w:rPr>
  </w:style>
  <w:style w:type="paragraph" w:styleId="Ttulo3">
    <w:name w:val="heading 3"/>
    <w:basedOn w:val="Normal"/>
    <w:next w:val="Normal"/>
    <w:link w:val="Ttulo3Car"/>
    <w:uiPriority w:val="9"/>
    <w:unhideWhenUsed/>
    <w:qFormat/>
    <w:rsid w:val="00A907FB"/>
    <w:pPr>
      <w:keepNext/>
      <w:keepLines/>
      <w:spacing w:before="200"/>
      <w:outlineLvl w:val="2"/>
    </w:pPr>
    <w:rPr>
      <w:rFonts w:eastAsiaTheme="majorEastAsia" w:cstheme="majorBidi"/>
      <w:b/>
      <w:bCs/>
      <w:color w:val="20275D"/>
      <w:sz w:val="20"/>
    </w:rPr>
  </w:style>
  <w:style w:type="paragraph" w:styleId="Ttulo4">
    <w:name w:val="heading 4"/>
    <w:basedOn w:val="Normal"/>
    <w:next w:val="Normal"/>
    <w:link w:val="Ttulo4Car"/>
    <w:uiPriority w:val="9"/>
    <w:semiHidden/>
    <w:unhideWhenUsed/>
    <w:qFormat/>
    <w:rsid w:val="00596C33"/>
    <w:pPr>
      <w:keepNext/>
      <w:keepLines/>
      <w:spacing w:before="200"/>
      <w:outlineLvl w:val="3"/>
    </w:pPr>
    <w:rPr>
      <w:rFonts w:asciiTheme="majorHAnsi" w:eastAsiaTheme="majorEastAsia" w:hAnsiTheme="majorHAnsi" w:cstheme="majorBidi"/>
      <w:b/>
      <w:bCs/>
      <w:i/>
      <w:iCs/>
      <w:color w:val="4472C4" w:themeColor="accent1"/>
    </w:rPr>
  </w:style>
  <w:style w:type="paragraph" w:styleId="Ttulo5">
    <w:name w:val="heading 5"/>
    <w:basedOn w:val="Normal"/>
    <w:next w:val="Normal"/>
    <w:link w:val="Ttulo5Car"/>
    <w:uiPriority w:val="9"/>
    <w:semiHidden/>
    <w:unhideWhenUsed/>
    <w:qFormat/>
    <w:rsid w:val="00596C33"/>
    <w:pPr>
      <w:keepNext/>
      <w:keepLines/>
      <w:spacing w:before="200"/>
      <w:outlineLvl w:val="4"/>
    </w:pPr>
    <w:rPr>
      <w:rFonts w:asciiTheme="majorHAnsi" w:eastAsiaTheme="majorEastAsia" w:hAnsiTheme="majorHAnsi" w:cstheme="majorBidi"/>
      <w:color w:val="1F3763" w:themeColor="accent1" w:themeShade="7F"/>
    </w:rPr>
  </w:style>
  <w:style w:type="paragraph" w:styleId="Ttulo6">
    <w:name w:val="heading 6"/>
    <w:basedOn w:val="Normal"/>
    <w:next w:val="Normal"/>
    <w:link w:val="Ttulo6Car"/>
    <w:uiPriority w:val="9"/>
    <w:semiHidden/>
    <w:unhideWhenUsed/>
    <w:qFormat/>
    <w:rsid w:val="00596C33"/>
    <w:pPr>
      <w:keepNext/>
      <w:keepLines/>
      <w:spacing w:before="200"/>
      <w:outlineLvl w:val="5"/>
    </w:pPr>
    <w:rPr>
      <w:rFonts w:asciiTheme="majorHAnsi" w:eastAsiaTheme="majorEastAsia" w:hAnsiTheme="majorHAnsi" w:cstheme="majorBidi"/>
      <w:i/>
      <w:iCs/>
      <w:color w:val="1F3763" w:themeColor="accent1" w:themeShade="7F"/>
    </w:rPr>
  </w:style>
  <w:style w:type="paragraph" w:styleId="Ttulo7">
    <w:name w:val="heading 7"/>
    <w:basedOn w:val="Normal"/>
    <w:next w:val="Normal"/>
    <w:link w:val="Ttulo7Car"/>
    <w:uiPriority w:val="9"/>
    <w:semiHidden/>
    <w:unhideWhenUsed/>
    <w:qFormat/>
    <w:rsid w:val="00596C33"/>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596C33"/>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596C33"/>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basedOn w:val="Fuentedeprrafopredeter"/>
    <w:uiPriority w:val="99"/>
    <w:semiHidden/>
    <w:unhideWhenUsed/>
    <w:rsid w:val="0071159C"/>
  </w:style>
  <w:style w:type="character" w:customStyle="1" w:styleId="Ttulo1Car">
    <w:name w:val="Título 1 Car"/>
    <w:basedOn w:val="Fuentedeprrafopredeter"/>
    <w:link w:val="Ttulo1"/>
    <w:uiPriority w:val="9"/>
    <w:rsid w:val="00CA40F8"/>
    <w:rPr>
      <w:rFonts w:ascii="Century Gothic" w:eastAsiaTheme="majorEastAsia" w:hAnsi="Century Gothic" w:cstheme="majorBidi"/>
      <w:color w:val="20275D"/>
      <w:sz w:val="32"/>
      <w:szCs w:val="32"/>
    </w:rPr>
  </w:style>
  <w:style w:type="character" w:customStyle="1" w:styleId="Ttulo2Car">
    <w:name w:val="Título 2 Car"/>
    <w:basedOn w:val="Fuentedeprrafopredeter"/>
    <w:link w:val="Ttulo2"/>
    <w:uiPriority w:val="9"/>
    <w:rsid w:val="004A1CCA"/>
    <w:rPr>
      <w:rFonts w:ascii="Century Gothic" w:eastAsiaTheme="majorEastAsia" w:hAnsi="Century Gothic" w:cstheme="majorBidi"/>
      <w:b/>
      <w:color w:val="20275D"/>
      <w:sz w:val="20"/>
      <w:szCs w:val="26"/>
    </w:rPr>
  </w:style>
  <w:style w:type="paragraph" w:styleId="Prrafodelista">
    <w:name w:val="List Paragraph"/>
    <w:basedOn w:val="Normal"/>
    <w:uiPriority w:val="34"/>
    <w:qFormat/>
    <w:rsid w:val="008B31D6"/>
    <w:pPr>
      <w:ind w:left="720"/>
      <w:contextualSpacing/>
    </w:pPr>
  </w:style>
  <w:style w:type="paragraph" w:styleId="Sinespaciado">
    <w:name w:val="No Spacing"/>
    <w:basedOn w:val="Normal"/>
    <w:uiPriority w:val="1"/>
    <w:qFormat/>
    <w:rsid w:val="00913489"/>
    <w:pPr>
      <w:spacing w:before="100" w:beforeAutospacing="1" w:after="100" w:afterAutospacing="1"/>
    </w:pPr>
    <w:rPr>
      <w:rFonts w:ascii="Times New Roman" w:eastAsia="Times New Roman" w:hAnsi="Times New Roman" w:cs="Times New Roman"/>
      <w:lang w:val="en-US"/>
    </w:rPr>
  </w:style>
  <w:style w:type="table" w:styleId="Tablaconcuadrcula">
    <w:name w:val="Table Grid"/>
    <w:basedOn w:val="Tablanormal"/>
    <w:uiPriority w:val="39"/>
    <w:rsid w:val="00FD6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094C91"/>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94C91"/>
    <w:rPr>
      <w:rFonts w:ascii="Segoe UI" w:hAnsi="Segoe UI" w:cs="Segoe UI"/>
      <w:sz w:val="18"/>
      <w:szCs w:val="18"/>
    </w:rPr>
  </w:style>
  <w:style w:type="character" w:styleId="Refdecomentario">
    <w:name w:val="annotation reference"/>
    <w:basedOn w:val="Fuentedeprrafopredeter"/>
    <w:uiPriority w:val="99"/>
    <w:semiHidden/>
    <w:unhideWhenUsed/>
    <w:rsid w:val="000C321B"/>
    <w:rPr>
      <w:sz w:val="16"/>
      <w:szCs w:val="16"/>
    </w:rPr>
  </w:style>
  <w:style w:type="paragraph" w:styleId="Textocomentario">
    <w:name w:val="annotation text"/>
    <w:basedOn w:val="Normal"/>
    <w:link w:val="TextocomentarioCar"/>
    <w:uiPriority w:val="99"/>
    <w:semiHidden/>
    <w:unhideWhenUsed/>
    <w:rsid w:val="000C321B"/>
    <w:rPr>
      <w:sz w:val="20"/>
      <w:szCs w:val="20"/>
    </w:rPr>
  </w:style>
  <w:style w:type="character" w:customStyle="1" w:styleId="TextocomentarioCar">
    <w:name w:val="Texto comentario Car"/>
    <w:basedOn w:val="Fuentedeprrafopredeter"/>
    <w:link w:val="Textocomentario"/>
    <w:uiPriority w:val="99"/>
    <w:semiHidden/>
    <w:rsid w:val="000C321B"/>
    <w:rPr>
      <w:sz w:val="20"/>
      <w:szCs w:val="20"/>
    </w:rPr>
  </w:style>
  <w:style w:type="paragraph" w:styleId="Asuntodelcomentario">
    <w:name w:val="annotation subject"/>
    <w:basedOn w:val="Textocomentario"/>
    <w:next w:val="Textocomentario"/>
    <w:link w:val="AsuntodelcomentarioCar"/>
    <w:uiPriority w:val="99"/>
    <w:semiHidden/>
    <w:unhideWhenUsed/>
    <w:rsid w:val="000C321B"/>
    <w:rPr>
      <w:b/>
      <w:bCs/>
    </w:rPr>
  </w:style>
  <w:style w:type="character" w:customStyle="1" w:styleId="AsuntodelcomentarioCar">
    <w:name w:val="Asunto del comentario Car"/>
    <w:basedOn w:val="TextocomentarioCar"/>
    <w:link w:val="Asuntodelcomentario"/>
    <w:uiPriority w:val="99"/>
    <w:semiHidden/>
    <w:rsid w:val="000C321B"/>
    <w:rPr>
      <w:b/>
      <w:bCs/>
      <w:sz w:val="20"/>
      <w:szCs w:val="20"/>
    </w:rPr>
  </w:style>
  <w:style w:type="table" w:styleId="Cuadrculamedia3-nfasis5">
    <w:name w:val="Medium Grid 3 Accent 5"/>
    <w:basedOn w:val="Tablanormal"/>
    <w:uiPriority w:val="69"/>
    <w:rsid w:val="004D210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Sombreadoclaro-nfasis1">
    <w:name w:val="Light Shading Accent 1"/>
    <w:basedOn w:val="Tablanormal"/>
    <w:uiPriority w:val="60"/>
    <w:rsid w:val="00D35B75"/>
    <w:rPr>
      <w:color w:val="2F5496" w:themeColor="accent1" w:themeShade="BF"/>
      <w:lang w:val="es-ES_tradnl"/>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character" w:customStyle="1" w:styleId="Ttulo3Car">
    <w:name w:val="Título 3 Car"/>
    <w:basedOn w:val="Fuentedeprrafopredeter"/>
    <w:link w:val="Ttulo3"/>
    <w:uiPriority w:val="9"/>
    <w:rsid w:val="00A907FB"/>
    <w:rPr>
      <w:rFonts w:ascii="Century Gothic" w:eastAsiaTheme="majorEastAsia" w:hAnsi="Century Gothic" w:cstheme="majorBidi"/>
      <w:b/>
      <w:bCs/>
      <w:color w:val="20275D"/>
      <w:sz w:val="20"/>
    </w:rPr>
  </w:style>
  <w:style w:type="character" w:customStyle="1" w:styleId="Ttulo4Car">
    <w:name w:val="Título 4 Car"/>
    <w:basedOn w:val="Fuentedeprrafopredeter"/>
    <w:link w:val="Ttulo4"/>
    <w:uiPriority w:val="9"/>
    <w:semiHidden/>
    <w:rsid w:val="00596C33"/>
    <w:rPr>
      <w:rFonts w:asciiTheme="majorHAnsi" w:eastAsiaTheme="majorEastAsia" w:hAnsiTheme="majorHAnsi" w:cstheme="majorBidi"/>
      <w:b/>
      <w:bCs/>
      <w:i/>
      <w:iCs/>
      <w:color w:val="4472C4" w:themeColor="accent1"/>
    </w:rPr>
  </w:style>
  <w:style w:type="character" w:customStyle="1" w:styleId="Ttulo5Car">
    <w:name w:val="Título 5 Car"/>
    <w:basedOn w:val="Fuentedeprrafopredeter"/>
    <w:link w:val="Ttulo5"/>
    <w:uiPriority w:val="9"/>
    <w:semiHidden/>
    <w:rsid w:val="00596C33"/>
    <w:rPr>
      <w:rFonts w:asciiTheme="majorHAnsi" w:eastAsiaTheme="majorEastAsia" w:hAnsiTheme="majorHAnsi" w:cstheme="majorBidi"/>
      <w:color w:val="1F3763" w:themeColor="accent1" w:themeShade="7F"/>
    </w:rPr>
  </w:style>
  <w:style w:type="character" w:customStyle="1" w:styleId="Ttulo6Car">
    <w:name w:val="Título 6 Car"/>
    <w:basedOn w:val="Fuentedeprrafopredeter"/>
    <w:link w:val="Ttulo6"/>
    <w:uiPriority w:val="9"/>
    <w:semiHidden/>
    <w:rsid w:val="00596C33"/>
    <w:rPr>
      <w:rFonts w:asciiTheme="majorHAnsi" w:eastAsiaTheme="majorEastAsia" w:hAnsiTheme="majorHAnsi" w:cstheme="majorBidi"/>
      <w:i/>
      <w:iCs/>
      <w:color w:val="1F3763" w:themeColor="accent1" w:themeShade="7F"/>
    </w:rPr>
  </w:style>
  <w:style w:type="character" w:customStyle="1" w:styleId="Ttulo7Car">
    <w:name w:val="Título 7 Car"/>
    <w:basedOn w:val="Fuentedeprrafopredeter"/>
    <w:link w:val="Ttulo7"/>
    <w:uiPriority w:val="9"/>
    <w:semiHidden/>
    <w:rsid w:val="00596C33"/>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596C33"/>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596C33"/>
    <w:rPr>
      <w:rFonts w:asciiTheme="majorHAnsi" w:eastAsiaTheme="majorEastAsia" w:hAnsiTheme="majorHAnsi" w:cstheme="majorBidi"/>
      <w:i/>
      <w:iCs/>
      <w:color w:val="404040" w:themeColor="text1" w:themeTint="BF"/>
      <w:sz w:val="20"/>
      <w:szCs w:val="20"/>
    </w:rPr>
  </w:style>
  <w:style w:type="table" w:styleId="Listamedia2-nfasis5">
    <w:name w:val="Medium List 2 Accent 5"/>
    <w:basedOn w:val="Tablanormal"/>
    <w:uiPriority w:val="66"/>
    <w:rsid w:val="00A754A5"/>
    <w:rPr>
      <w:rFonts w:asciiTheme="majorHAnsi" w:eastAsiaTheme="majorEastAsia" w:hAnsiTheme="majorHAnsi" w:cstheme="majorBidi"/>
      <w:color w:val="000000" w:themeColor="text1"/>
      <w:lang w:val="es-ES_tradnl"/>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Tabladecuadrcula3-nfasis31">
    <w:name w:val="Tabla de cuadrícula 3 - Énfasis 31"/>
    <w:basedOn w:val="Tablanormal"/>
    <w:uiPriority w:val="48"/>
    <w:rsid w:val="001B5860"/>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paragraph" w:styleId="Descripcin">
    <w:name w:val="caption"/>
    <w:basedOn w:val="Normal"/>
    <w:next w:val="Normal"/>
    <w:uiPriority w:val="35"/>
    <w:unhideWhenUsed/>
    <w:qFormat/>
    <w:rsid w:val="00743162"/>
    <w:pPr>
      <w:jc w:val="center"/>
    </w:pPr>
    <w:rPr>
      <w:b/>
      <w:bCs/>
      <w:color w:val="404040" w:themeColor="text1" w:themeTint="BF"/>
      <w:sz w:val="18"/>
      <w:szCs w:val="18"/>
    </w:rPr>
  </w:style>
  <w:style w:type="table" w:customStyle="1" w:styleId="Tabladelista7concolores-nfasis31">
    <w:name w:val="Tabla de lista 7 con colores - Énfasis 31"/>
    <w:basedOn w:val="Tablanormal"/>
    <w:uiPriority w:val="52"/>
    <w:rsid w:val="009300C6"/>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delista2-nfasis51">
    <w:name w:val="Tabla de lista 2 - Énfasis 51"/>
    <w:basedOn w:val="Tablanormal"/>
    <w:uiPriority w:val="47"/>
    <w:rsid w:val="009300C6"/>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anormal11">
    <w:name w:val="Tabla normal 11"/>
    <w:basedOn w:val="Tablanormal"/>
    <w:uiPriority w:val="41"/>
    <w:rsid w:val="00A3300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decuadrcula6concolores-nfasis51">
    <w:name w:val="Tabla de cuadrícula 6 con colores - Énfasis 51"/>
    <w:basedOn w:val="Tablanormal"/>
    <w:uiPriority w:val="51"/>
    <w:rsid w:val="004433F5"/>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adecuadrcula6concolores-nfasis31">
    <w:name w:val="Tabla de cuadrícula 6 con colores - Énfasis 31"/>
    <w:basedOn w:val="Tablanormal"/>
    <w:uiPriority w:val="51"/>
    <w:rsid w:val="004433F5"/>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
    <w:name w:val="Tabla de cuadrícula 1 clara - Énfasis 31"/>
    <w:basedOn w:val="Tablanormal"/>
    <w:uiPriority w:val="46"/>
    <w:rsid w:val="00057D5D"/>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Default">
    <w:name w:val="Default"/>
    <w:rsid w:val="002A07AD"/>
    <w:pPr>
      <w:autoSpaceDE w:val="0"/>
      <w:autoSpaceDN w:val="0"/>
      <w:adjustRightInd w:val="0"/>
    </w:pPr>
    <w:rPr>
      <w:rFonts w:ascii="Century Gothic" w:hAnsi="Century Gothic" w:cs="Century Gothic"/>
      <w:color w:val="000000"/>
    </w:rPr>
  </w:style>
  <w:style w:type="table" w:customStyle="1" w:styleId="Tabladelista2-nfasis31">
    <w:name w:val="Tabla de lista 2 - Énfasis 31"/>
    <w:basedOn w:val="Tablanormal"/>
    <w:uiPriority w:val="47"/>
    <w:rsid w:val="002E2199"/>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31">
    <w:name w:val="Tabla de cuadrícula 4 - Énfasis 31"/>
    <w:basedOn w:val="Tablanormal"/>
    <w:uiPriority w:val="49"/>
    <w:rsid w:val="002E219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nfasis31">
    <w:name w:val="Tabla de cuadrícula 5 oscura - Énfasis 31"/>
    <w:basedOn w:val="Tablanormal"/>
    <w:uiPriority w:val="50"/>
    <w:rsid w:val="00D3732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lista4-nfasis31">
    <w:name w:val="Tabla de lista 4 - Énfasis 31"/>
    <w:basedOn w:val="Tablanormal"/>
    <w:uiPriority w:val="49"/>
    <w:rsid w:val="00D3732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51">
    <w:name w:val="Tabla normal 51"/>
    <w:basedOn w:val="Tablanormal"/>
    <w:uiPriority w:val="45"/>
    <w:rsid w:val="002F4C2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tulodeTDC">
    <w:name w:val="TOC Heading"/>
    <w:basedOn w:val="Ttulo1"/>
    <w:next w:val="Normal"/>
    <w:uiPriority w:val="39"/>
    <w:unhideWhenUsed/>
    <w:qFormat/>
    <w:rsid w:val="00AD25DF"/>
    <w:pPr>
      <w:spacing w:line="259" w:lineRule="auto"/>
      <w:outlineLvl w:val="9"/>
    </w:pPr>
    <w:rPr>
      <w:lang w:eastAsia="es-EC"/>
    </w:rPr>
  </w:style>
  <w:style w:type="paragraph" w:styleId="TDC1">
    <w:name w:val="toc 1"/>
    <w:basedOn w:val="Normal"/>
    <w:next w:val="Normal"/>
    <w:autoRedefine/>
    <w:uiPriority w:val="39"/>
    <w:unhideWhenUsed/>
    <w:rsid w:val="00AD25DF"/>
    <w:pPr>
      <w:spacing w:after="100"/>
    </w:pPr>
  </w:style>
  <w:style w:type="paragraph" w:styleId="TDC2">
    <w:name w:val="toc 2"/>
    <w:basedOn w:val="Normal"/>
    <w:next w:val="Normal"/>
    <w:autoRedefine/>
    <w:uiPriority w:val="39"/>
    <w:unhideWhenUsed/>
    <w:rsid w:val="00AD25DF"/>
    <w:pPr>
      <w:spacing w:after="100"/>
      <w:ind w:left="240"/>
    </w:pPr>
  </w:style>
  <w:style w:type="paragraph" w:styleId="TDC3">
    <w:name w:val="toc 3"/>
    <w:basedOn w:val="Normal"/>
    <w:next w:val="Normal"/>
    <w:autoRedefine/>
    <w:uiPriority w:val="39"/>
    <w:unhideWhenUsed/>
    <w:rsid w:val="00AD25DF"/>
    <w:pPr>
      <w:spacing w:after="100"/>
      <w:ind w:left="480"/>
    </w:pPr>
  </w:style>
  <w:style w:type="table" w:customStyle="1" w:styleId="Tablanormal41">
    <w:name w:val="Tabla normal 41"/>
    <w:basedOn w:val="Tablanormal"/>
    <w:uiPriority w:val="44"/>
    <w:rsid w:val="00140E0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Sombreadomedio2-nfasis1">
    <w:name w:val="Medium Shading 2 Accent 1"/>
    <w:basedOn w:val="Tablanormal"/>
    <w:uiPriority w:val="64"/>
    <w:rsid w:val="00250E8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clara-nfasis1">
    <w:name w:val="Light List Accent 1"/>
    <w:basedOn w:val="Tablanormal"/>
    <w:uiPriority w:val="61"/>
    <w:rsid w:val="00250E8D"/>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706757">
      <w:bodyDiv w:val="1"/>
      <w:marLeft w:val="0"/>
      <w:marRight w:val="0"/>
      <w:marTop w:val="0"/>
      <w:marBottom w:val="0"/>
      <w:divBdr>
        <w:top w:val="none" w:sz="0" w:space="0" w:color="auto"/>
        <w:left w:val="none" w:sz="0" w:space="0" w:color="auto"/>
        <w:bottom w:val="none" w:sz="0" w:space="0" w:color="auto"/>
        <w:right w:val="none" w:sz="0" w:space="0" w:color="auto"/>
      </w:divBdr>
    </w:div>
    <w:div w:id="165285431">
      <w:bodyDiv w:val="1"/>
      <w:marLeft w:val="0"/>
      <w:marRight w:val="0"/>
      <w:marTop w:val="0"/>
      <w:marBottom w:val="0"/>
      <w:divBdr>
        <w:top w:val="none" w:sz="0" w:space="0" w:color="auto"/>
        <w:left w:val="none" w:sz="0" w:space="0" w:color="auto"/>
        <w:bottom w:val="none" w:sz="0" w:space="0" w:color="auto"/>
        <w:right w:val="none" w:sz="0" w:space="0" w:color="auto"/>
      </w:divBdr>
    </w:div>
    <w:div w:id="166291883">
      <w:bodyDiv w:val="1"/>
      <w:marLeft w:val="0"/>
      <w:marRight w:val="0"/>
      <w:marTop w:val="0"/>
      <w:marBottom w:val="0"/>
      <w:divBdr>
        <w:top w:val="none" w:sz="0" w:space="0" w:color="auto"/>
        <w:left w:val="none" w:sz="0" w:space="0" w:color="auto"/>
        <w:bottom w:val="none" w:sz="0" w:space="0" w:color="auto"/>
        <w:right w:val="none" w:sz="0" w:space="0" w:color="auto"/>
      </w:divBdr>
    </w:div>
    <w:div w:id="340281473">
      <w:bodyDiv w:val="1"/>
      <w:marLeft w:val="0"/>
      <w:marRight w:val="0"/>
      <w:marTop w:val="0"/>
      <w:marBottom w:val="0"/>
      <w:divBdr>
        <w:top w:val="none" w:sz="0" w:space="0" w:color="auto"/>
        <w:left w:val="none" w:sz="0" w:space="0" w:color="auto"/>
        <w:bottom w:val="none" w:sz="0" w:space="0" w:color="auto"/>
        <w:right w:val="none" w:sz="0" w:space="0" w:color="auto"/>
      </w:divBdr>
    </w:div>
    <w:div w:id="415439724">
      <w:bodyDiv w:val="1"/>
      <w:marLeft w:val="0"/>
      <w:marRight w:val="0"/>
      <w:marTop w:val="0"/>
      <w:marBottom w:val="0"/>
      <w:divBdr>
        <w:top w:val="none" w:sz="0" w:space="0" w:color="auto"/>
        <w:left w:val="none" w:sz="0" w:space="0" w:color="auto"/>
        <w:bottom w:val="none" w:sz="0" w:space="0" w:color="auto"/>
        <w:right w:val="none" w:sz="0" w:space="0" w:color="auto"/>
      </w:divBdr>
    </w:div>
    <w:div w:id="437918857">
      <w:bodyDiv w:val="1"/>
      <w:marLeft w:val="0"/>
      <w:marRight w:val="0"/>
      <w:marTop w:val="0"/>
      <w:marBottom w:val="0"/>
      <w:divBdr>
        <w:top w:val="none" w:sz="0" w:space="0" w:color="auto"/>
        <w:left w:val="none" w:sz="0" w:space="0" w:color="auto"/>
        <w:bottom w:val="none" w:sz="0" w:space="0" w:color="auto"/>
        <w:right w:val="none" w:sz="0" w:space="0" w:color="auto"/>
      </w:divBdr>
    </w:div>
    <w:div w:id="440761271">
      <w:bodyDiv w:val="1"/>
      <w:marLeft w:val="0"/>
      <w:marRight w:val="0"/>
      <w:marTop w:val="0"/>
      <w:marBottom w:val="0"/>
      <w:divBdr>
        <w:top w:val="none" w:sz="0" w:space="0" w:color="auto"/>
        <w:left w:val="none" w:sz="0" w:space="0" w:color="auto"/>
        <w:bottom w:val="none" w:sz="0" w:space="0" w:color="auto"/>
        <w:right w:val="none" w:sz="0" w:space="0" w:color="auto"/>
      </w:divBdr>
    </w:div>
    <w:div w:id="442767728">
      <w:bodyDiv w:val="1"/>
      <w:marLeft w:val="0"/>
      <w:marRight w:val="0"/>
      <w:marTop w:val="0"/>
      <w:marBottom w:val="0"/>
      <w:divBdr>
        <w:top w:val="none" w:sz="0" w:space="0" w:color="auto"/>
        <w:left w:val="none" w:sz="0" w:space="0" w:color="auto"/>
        <w:bottom w:val="none" w:sz="0" w:space="0" w:color="auto"/>
        <w:right w:val="none" w:sz="0" w:space="0" w:color="auto"/>
      </w:divBdr>
    </w:div>
    <w:div w:id="446123784">
      <w:bodyDiv w:val="1"/>
      <w:marLeft w:val="0"/>
      <w:marRight w:val="0"/>
      <w:marTop w:val="0"/>
      <w:marBottom w:val="0"/>
      <w:divBdr>
        <w:top w:val="none" w:sz="0" w:space="0" w:color="auto"/>
        <w:left w:val="none" w:sz="0" w:space="0" w:color="auto"/>
        <w:bottom w:val="none" w:sz="0" w:space="0" w:color="auto"/>
        <w:right w:val="none" w:sz="0" w:space="0" w:color="auto"/>
      </w:divBdr>
    </w:div>
    <w:div w:id="485901381">
      <w:bodyDiv w:val="1"/>
      <w:marLeft w:val="0"/>
      <w:marRight w:val="0"/>
      <w:marTop w:val="0"/>
      <w:marBottom w:val="0"/>
      <w:divBdr>
        <w:top w:val="none" w:sz="0" w:space="0" w:color="auto"/>
        <w:left w:val="none" w:sz="0" w:space="0" w:color="auto"/>
        <w:bottom w:val="none" w:sz="0" w:space="0" w:color="auto"/>
        <w:right w:val="none" w:sz="0" w:space="0" w:color="auto"/>
      </w:divBdr>
    </w:div>
    <w:div w:id="535236082">
      <w:bodyDiv w:val="1"/>
      <w:marLeft w:val="0"/>
      <w:marRight w:val="0"/>
      <w:marTop w:val="0"/>
      <w:marBottom w:val="0"/>
      <w:divBdr>
        <w:top w:val="none" w:sz="0" w:space="0" w:color="auto"/>
        <w:left w:val="none" w:sz="0" w:space="0" w:color="auto"/>
        <w:bottom w:val="none" w:sz="0" w:space="0" w:color="auto"/>
        <w:right w:val="none" w:sz="0" w:space="0" w:color="auto"/>
      </w:divBdr>
    </w:div>
    <w:div w:id="535318635">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559173211">
      <w:bodyDiv w:val="1"/>
      <w:marLeft w:val="0"/>
      <w:marRight w:val="0"/>
      <w:marTop w:val="0"/>
      <w:marBottom w:val="0"/>
      <w:divBdr>
        <w:top w:val="none" w:sz="0" w:space="0" w:color="auto"/>
        <w:left w:val="none" w:sz="0" w:space="0" w:color="auto"/>
        <w:bottom w:val="none" w:sz="0" w:space="0" w:color="auto"/>
        <w:right w:val="none" w:sz="0" w:space="0" w:color="auto"/>
      </w:divBdr>
    </w:div>
    <w:div w:id="571237061">
      <w:bodyDiv w:val="1"/>
      <w:marLeft w:val="0"/>
      <w:marRight w:val="0"/>
      <w:marTop w:val="0"/>
      <w:marBottom w:val="0"/>
      <w:divBdr>
        <w:top w:val="none" w:sz="0" w:space="0" w:color="auto"/>
        <w:left w:val="none" w:sz="0" w:space="0" w:color="auto"/>
        <w:bottom w:val="none" w:sz="0" w:space="0" w:color="auto"/>
        <w:right w:val="none" w:sz="0" w:space="0" w:color="auto"/>
      </w:divBdr>
    </w:div>
    <w:div w:id="577834865">
      <w:bodyDiv w:val="1"/>
      <w:marLeft w:val="0"/>
      <w:marRight w:val="0"/>
      <w:marTop w:val="0"/>
      <w:marBottom w:val="0"/>
      <w:divBdr>
        <w:top w:val="none" w:sz="0" w:space="0" w:color="auto"/>
        <w:left w:val="none" w:sz="0" w:space="0" w:color="auto"/>
        <w:bottom w:val="none" w:sz="0" w:space="0" w:color="auto"/>
        <w:right w:val="none" w:sz="0" w:space="0" w:color="auto"/>
      </w:divBdr>
    </w:div>
    <w:div w:id="608972104">
      <w:bodyDiv w:val="1"/>
      <w:marLeft w:val="0"/>
      <w:marRight w:val="0"/>
      <w:marTop w:val="0"/>
      <w:marBottom w:val="0"/>
      <w:divBdr>
        <w:top w:val="none" w:sz="0" w:space="0" w:color="auto"/>
        <w:left w:val="none" w:sz="0" w:space="0" w:color="auto"/>
        <w:bottom w:val="none" w:sz="0" w:space="0" w:color="auto"/>
        <w:right w:val="none" w:sz="0" w:space="0" w:color="auto"/>
      </w:divBdr>
    </w:div>
    <w:div w:id="619452919">
      <w:bodyDiv w:val="1"/>
      <w:marLeft w:val="0"/>
      <w:marRight w:val="0"/>
      <w:marTop w:val="0"/>
      <w:marBottom w:val="0"/>
      <w:divBdr>
        <w:top w:val="none" w:sz="0" w:space="0" w:color="auto"/>
        <w:left w:val="none" w:sz="0" w:space="0" w:color="auto"/>
        <w:bottom w:val="none" w:sz="0" w:space="0" w:color="auto"/>
        <w:right w:val="none" w:sz="0" w:space="0" w:color="auto"/>
      </w:divBdr>
    </w:div>
    <w:div w:id="638650094">
      <w:bodyDiv w:val="1"/>
      <w:marLeft w:val="0"/>
      <w:marRight w:val="0"/>
      <w:marTop w:val="0"/>
      <w:marBottom w:val="0"/>
      <w:divBdr>
        <w:top w:val="none" w:sz="0" w:space="0" w:color="auto"/>
        <w:left w:val="none" w:sz="0" w:space="0" w:color="auto"/>
        <w:bottom w:val="none" w:sz="0" w:space="0" w:color="auto"/>
        <w:right w:val="none" w:sz="0" w:space="0" w:color="auto"/>
      </w:divBdr>
    </w:div>
    <w:div w:id="664208595">
      <w:bodyDiv w:val="1"/>
      <w:marLeft w:val="0"/>
      <w:marRight w:val="0"/>
      <w:marTop w:val="0"/>
      <w:marBottom w:val="0"/>
      <w:divBdr>
        <w:top w:val="none" w:sz="0" w:space="0" w:color="auto"/>
        <w:left w:val="none" w:sz="0" w:space="0" w:color="auto"/>
        <w:bottom w:val="none" w:sz="0" w:space="0" w:color="auto"/>
        <w:right w:val="none" w:sz="0" w:space="0" w:color="auto"/>
      </w:divBdr>
    </w:div>
    <w:div w:id="667708397">
      <w:bodyDiv w:val="1"/>
      <w:marLeft w:val="0"/>
      <w:marRight w:val="0"/>
      <w:marTop w:val="0"/>
      <w:marBottom w:val="0"/>
      <w:divBdr>
        <w:top w:val="none" w:sz="0" w:space="0" w:color="auto"/>
        <w:left w:val="none" w:sz="0" w:space="0" w:color="auto"/>
        <w:bottom w:val="none" w:sz="0" w:space="0" w:color="auto"/>
        <w:right w:val="none" w:sz="0" w:space="0" w:color="auto"/>
      </w:divBdr>
    </w:div>
    <w:div w:id="673649239">
      <w:bodyDiv w:val="1"/>
      <w:marLeft w:val="0"/>
      <w:marRight w:val="0"/>
      <w:marTop w:val="0"/>
      <w:marBottom w:val="0"/>
      <w:divBdr>
        <w:top w:val="none" w:sz="0" w:space="0" w:color="auto"/>
        <w:left w:val="none" w:sz="0" w:space="0" w:color="auto"/>
        <w:bottom w:val="none" w:sz="0" w:space="0" w:color="auto"/>
        <w:right w:val="none" w:sz="0" w:space="0" w:color="auto"/>
      </w:divBdr>
    </w:div>
    <w:div w:id="732049556">
      <w:bodyDiv w:val="1"/>
      <w:marLeft w:val="0"/>
      <w:marRight w:val="0"/>
      <w:marTop w:val="0"/>
      <w:marBottom w:val="0"/>
      <w:divBdr>
        <w:top w:val="none" w:sz="0" w:space="0" w:color="auto"/>
        <w:left w:val="none" w:sz="0" w:space="0" w:color="auto"/>
        <w:bottom w:val="none" w:sz="0" w:space="0" w:color="auto"/>
        <w:right w:val="none" w:sz="0" w:space="0" w:color="auto"/>
      </w:divBdr>
    </w:div>
    <w:div w:id="743188861">
      <w:bodyDiv w:val="1"/>
      <w:marLeft w:val="0"/>
      <w:marRight w:val="0"/>
      <w:marTop w:val="0"/>
      <w:marBottom w:val="0"/>
      <w:divBdr>
        <w:top w:val="none" w:sz="0" w:space="0" w:color="auto"/>
        <w:left w:val="none" w:sz="0" w:space="0" w:color="auto"/>
        <w:bottom w:val="none" w:sz="0" w:space="0" w:color="auto"/>
        <w:right w:val="none" w:sz="0" w:space="0" w:color="auto"/>
      </w:divBdr>
    </w:div>
    <w:div w:id="822476874">
      <w:bodyDiv w:val="1"/>
      <w:marLeft w:val="0"/>
      <w:marRight w:val="0"/>
      <w:marTop w:val="0"/>
      <w:marBottom w:val="0"/>
      <w:divBdr>
        <w:top w:val="none" w:sz="0" w:space="0" w:color="auto"/>
        <w:left w:val="none" w:sz="0" w:space="0" w:color="auto"/>
        <w:bottom w:val="none" w:sz="0" w:space="0" w:color="auto"/>
        <w:right w:val="none" w:sz="0" w:space="0" w:color="auto"/>
      </w:divBdr>
    </w:div>
    <w:div w:id="845637813">
      <w:bodyDiv w:val="1"/>
      <w:marLeft w:val="0"/>
      <w:marRight w:val="0"/>
      <w:marTop w:val="0"/>
      <w:marBottom w:val="0"/>
      <w:divBdr>
        <w:top w:val="none" w:sz="0" w:space="0" w:color="auto"/>
        <w:left w:val="none" w:sz="0" w:space="0" w:color="auto"/>
        <w:bottom w:val="none" w:sz="0" w:space="0" w:color="auto"/>
        <w:right w:val="none" w:sz="0" w:space="0" w:color="auto"/>
      </w:divBdr>
    </w:div>
    <w:div w:id="846870883">
      <w:bodyDiv w:val="1"/>
      <w:marLeft w:val="0"/>
      <w:marRight w:val="0"/>
      <w:marTop w:val="0"/>
      <w:marBottom w:val="0"/>
      <w:divBdr>
        <w:top w:val="none" w:sz="0" w:space="0" w:color="auto"/>
        <w:left w:val="none" w:sz="0" w:space="0" w:color="auto"/>
        <w:bottom w:val="none" w:sz="0" w:space="0" w:color="auto"/>
        <w:right w:val="none" w:sz="0" w:space="0" w:color="auto"/>
      </w:divBdr>
    </w:div>
    <w:div w:id="870918460">
      <w:bodyDiv w:val="1"/>
      <w:marLeft w:val="0"/>
      <w:marRight w:val="0"/>
      <w:marTop w:val="0"/>
      <w:marBottom w:val="0"/>
      <w:divBdr>
        <w:top w:val="none" w:sz="0" w:space="0" w:color="auto"/>
        <w:left w:val="none" w:sz="0" w:space="0" w:color="auto"/>
        <w:bottom w:val="none" w:sz="0" w:space="0" w:color="auto"/>
        <w:right w:val="none" w:sz="0" w:space="0" w:color="auto"/>
      </w:divBdr>
    </w:div>
    <w:div w:id="876893608">
      <w:bodyDiv w:val="1"/>
      <w:marLeft w:val="0"/>
      <w:marRight w:val="0"/>
      <w:marTop w:val="0"/>
      <w:marBottom w:val="0"/>
      <w:divBdr>
        <w:top w:val="none" w:sz="0" w:space="0" w:color="auto"/>
        <w:left w:val="none" w:sz="0" w:space="0" w:color="auto"/>
        <w:bottom w:val="none" w:sz="0" w:space="0" w:color="auto"/>
        <w:right w:val="none" w:sz="0" w:space="0" w:color="auto"/>
      </w:divBdr>
    </w:div>
    <w:div w:id="894926282">
      <w:bodyDiv w:val="1"/>
      <w:marLeft w:val="0"/>
      <w:marRight w:val="0"/>
      <w:marTop w:val="0"/>
      <w:marBottom w:val="0"/>
      <w:divBdr>
        <w:top w:val="none" w:sz="0" w:space="0" w:color="auto"/>
        <w:left w:val="none" w:sz="0" w:space="0" w:color="auto"/>
        <w:bottom w:val="none" w:sz="0" w:space="0" w:color="auto"/>
        <w:right w:val="none" w:sz="0" w:space="0" w:color="auto"/>
      </w:divBdr>
    </w:div>
    <w:div w:id="900597405">
      <w:bodyDiv w:val="1"/>
      <w:marLeft w:val="0"/>
      <w:marRight w:val="0"/>
      <w:marTop w:val="0"/>
      <w:marBottom w:val="0"/>
      <w:divBdr>
        <w:top w:val="none" w:sz="0" w:space="0" w:color="auto"/>
        <w:left w:val="none" w:sz="0" w:space="0" w:color="auto"/>
        <w:bottom w:val="none" w:sz="0" w:space="0" w:color="auto"/>
        <w:right w:val="none" w:sz="0" w:space="0" w:color="auto"/>
      </w:divBdr>
    </w:div>
    <w:div w:id="970015735">
      <w:bodyDiv w:val="1"/>
      <w:marLeft w:val="0"/>
      <w:marRight w:val="0"/>
      <w:marTop w:val="0"/>
      <w:marBottom w:val="0"/>
      <w:divBdr>
        <w:top w:val="none" w:sz="0" w:space="0" w:color="auto"/>
        <w:left w:val="none" w:sz="0" w:space="0" w:color="auto"/>
        <w:bottom w:val="none" w:sz="0" w:space="0" w:color="auto"/>
        <w:right w:val="none" w:sz="0" w:space="0" w:color="auto"/>
      </w:divBdr>
    </w:div>
    <w:div w:id="998725396">
      <w:bodyDiv w:val="1"/>
      <w:marLeft w:val="0"/>
      <w:marRight w:val="0"/>
      <w:marTop w:val="0"/>
      <w:marBottom w:val="0"/>
      <w:divBdr>
        <w:top w:val="none" w:sz="0" w:space="0" w:color="auto"/>
        <w:left w:val="none" w:sz="0" w:space="0" w:color="auto"/>
        <w:bottom w:val="none" w:sz="0" w:space="0" w:color="auto"/>
        <w:right w:val="none" w:sz="0" w:space="0" w:color="auto"/>
      </w:divBdr>
    </w:div>
    <w:div w:id="1004624069">
      <w:bodyDiv w:val="1"/>
      <w:marLeft w:val="0"/>
      <w:marRight w:val="0"/>
      <w:marTop w:val="0"/>
      <w:marBottom w:val="0"/>
      <w:divBdr>
        <w:top w:val="none" w:sz="0" w:space="0" w:color="auto"/>
        <w:left w:val="none" w:sz="0" w:space="0" w:color="auto"/>
        <w:bottom w:val="none" w:sz="0" w:space="0" w:color="auto"/>
        <w:right w:val="none" w:sz="0" w:space="0" w:color="auto"/>
      </w:divBdr>
    </w:div>
    <w:div w:id="1019284133">
      <w:bodyDiv w:val="1"/>
      <w:marLeft w:val="0"/>
      <w:marRight w:val="0"/>
      <w:marTop w:val="0"/>
      <w:marBottom w:val="0"/>
      <w:divBdr>
        <w:top w:val="none" w:sz="0" w:space="0" w:color="auto"/>
        <w:left w:val="none" w:sz="0" w:space="0" w:color="auto"/>
        <w:bottom w:val="none" w:sz="0" w:space="0" w:color="auto"/>
        <w:right w:val="none" w:sz="0" w:space="0" w:color="auto"/>
      </w:divBdr>
    </w:div>
    <w:div w:id="1019551781">
      <w:bodyDiv w:val="1"/>
      <w:marLeft w:val="0"/>
      <w:marRight w:val="0"/>
      <w:marTop w:val="0"/>
      <w:marBottom w:val="0"/>
      <w:divBdr>
        <w:top w:val="none" w:sz="0" w:space="0" w:color="auto"/>
        <w:left w:val="none" w:sz="0" w:space="0" w:color="auto"/>
        <w:bottom w:val="none" w:sz="0" w:space="0" w:color="auto"/>
        <w:right w:val="none" w:sz="0" w:space="0" w:color="auto"/>
      </w:divBdr>
    </w:div>
    <w:div w:id="1090782656">
      <w:bodyDiv w:val="1"/>
      <w:marLeft w:val="0"/>
      <w:marRight w:val="0"/>
      <w:marTop w:val="0"/>
      <w:marBottom w:val="0"/>
      <w:divBdr>
        <w:top w:val="none" w:sz="0" w:space="0" w:color="auto"/>
        <w:left w:val="none" w:sz="0" w:space="0" w:color="auto"/>
        <w:bottom w:val="none" w:sz="0" w:space="0" w:color="auto"/>
        <w:right w:val="none" w:sz="0" w:space="0" w:color="auto"/>
      </w:divBdr>
    </w:div>
    <w:div w:id="1108542724">
      <w:bodyDiv w:val="1"/>
      <w:marLeft w:val="0"/>
      <w:marRight w:val="0"/>
      <w:marTop w:val="0"/>
      <w:marBottom w:val="0"/>
      <w:divBdr>
        <w:top w:val="none" w:sz="0" w:space="0" w:color="auto"/>
        <w:left w:val="none" w:sz="0" w:space="0" w:color="auto"/>
        <w:bottom w:val="none" w:sz="0" w:space="0" w:color="auto"/>
        <w:right w:val="none" w:sz="0" w:space="0" w:color="auto"/>
      </w:divBdr>
    </w:div>
    <w:div w:id="1116828979">
      <w:bodyDiv w:val="1"/>
      <w:marLeft w:val="0"/>
      <w:marRight w:val="0"/>
      <w:marTop w:val="0"/>
      <w:marBottom w:val="0"/>
      <w:divBdr>
        <w:top w:val="none" w:sz="0" w:space="0" w:color="auto"/>
        <w:left w:val="none" w:sz="0" w:space="0" w:color="auto"/>
        <w:bottom w:val="none" w:sz="0" w:space="0" w:color="auto"/>
        <w:right w:val="none" w:sz="0" w:space="0" w:color="auto"/>
      </w:divBdr>
    </w:div>
    <w:div w:id="1134788550">
      <w:bodyDiv w:val="1"/>
      <w:marLeft w:val="0"/>
      <w:marRight w:val="0"/>
      <w:marTop w:val="0"/>
      <w:marBottom w:val="0"/>
      <w:divBdr>
        <w:top w:val="none" w:sz="0" w:space="0" w:color="auto"/>
        <w:left w:val="none" w:sz="0" w:space="0" w:color="auto"/>
        <w:bottom w:val="none" w:sz="0" w:space="0" w:color="auto"/>
        <w:right w:val="none" w:sz="0" w:space="0" w:color="auto"/>
      </w:divBdr>
    </w:div>
    <w:div w:id="1137455706">
      <w:bodyDiv w:val="1"/>
      <w:marLeft w:val="0"/>
      <w:marRight w:val="0"/>
      <w:marTop w:val="0"/>
      <w:marBottom w:val="0"/>
      <w:divBdr>
        <w:top w:val="none" w:sz="0" w:space="0" w:color="auto"/>
        <w:left w:val="none" w:sz="0" w:space="0" w:color="auto"/>
        <w:bottom w:val="none" w:sz="0" w:space="0" w:color="auto"/>
        <w:right w:val="none" w:sz="0" w:space="0" w:color="auto"/>
      </w:divBdr>
    </w:div>
    <w:div w:id="1236471079">
      <w:bodyDiv w:val="1"/>
      <w:marLeft w:val="0"/>
      <w:marRight w:val="0"/>
      <w:marTop w:val="0"/>
      <w:marBottom w:val="0"/>
      <w:divBdr>
        <w:top w:val="none" w:sz="0" w:space="0" w:color="auto"/>
        <w:left w:val="none" w:sz="0" w:space="0" w:color="auto"/>
        <w:bottom w:val="none" w:sz="0" w:space="0" w:color="auto"/>
        <w:right w:val="none" w:sz="0" w:space="0" w:color="auto"/>
      </w:divBdr>
    </w:div>
    <w:div w:id="1236665747">
      <w:bodyDiv w:val="1"/>
      <w:marLeft w:val="0"/>
      <w:marRight w:val="0"/>
      <w:marTop w:val="0"/>
      <w:marBottom w:val="0"/>
      <w:divBdr>
        <w:top w:val="none" w:sz="0" w:space="0" w:color="auto"/>
        <w:left w:val="none" w:sz="0" w:space="0" w:color="auto"/>
        <w:bottom w:val="none" w:sz="0" w:space="0" w:color="auto"/>
        <w:right w:val="none" w:sz="0" w:space="0" w:color="auto"/>
      </w:divBdr>
    </w:div>
    <w:div w:id="1242373741">
      <w:bodyDiv w:val="1"/>
      <w:marLeft w:val="0"/>
      <w:marRight w:val="0"/>
      <w:marTop w:val="0"/>
      <w:marBottom w:val="0"/>
      <w:divBdr>
        <w:top w:val="none" w:sz="0" w:space="0" w:color="auto"/>
        <w:left w:val="none" w:sz="0" w:space="0" w:color="auto"/>
        <w:bottom w:val="none" w:sz="0" w:space="0" w:color="auto"/>
        <w:right w:val="none" w:sz="0" w:space="0" w:color="auto"/>
      </w:divBdr>
    </w:div>
    <w:div w:id="1248071610">
      <w:bodyDiv w:val="1"/>
      <w:marLeft w:val="0"/>
      <w:marRight w:val="0"/>
      <w:marTop w:val="0"/>
      <w:marBottom w:val="0"/>
      <w:divBdr>
        <w:top w:val="none" w:sz="0" w:space="0" w:color="auto"/>
        <w:left w:val="none" w:sz="0" w:space="0" w:color="auto"/>
        <w:bottom w:val="none" w:sz="0" w:space="0" w:color="auto"/>
        <w:right w:val="none" w:sz="0" w:space="0" w:color="auto"/>
      </w:divBdr>
    </w:div>
    <w:div w:id="1330474999">
      <w:bodyDiv w:val="1"/>
      <w:marLeft w:val="0"/>
      <w:marRight w:val="0"/>
      <w:marTop w:val="0"/>
      <w:marBottom w:val="0"/>
      <w:divBdr>
        <w:top w:val="none" w:sz="0" w:space="0" w:color="auto"/>
        <w:left w:val="none" w:sz="0" w:space="0" w:color="auto"/>
        <w:bottom w:val="none" w:sz="0" w:space="0" w:color="auto"/>
        <w:right w:val="none" w:sz="0" w:space="0" w:color="auto"/>
      </w:divBdr>
    </w:div>
    <w:div w:id="1356496340">
      <w:bodyDiv w:val="1"/>
      <w:marLeft w:val="0"/>
      <w:marRight w:val="0"/>
      <w:marTop w:val="0"/>
      <w:marBottom w:val="0"/>
      <w:divBdr>
        <w:top w:val="none" w:sz="0" w:space="0" w:color="auto"/>
        <w:left w:val="none" w:sz="0" w:space="0" w:color="auto"/>
        <w:bottom w:val="none" w:sz="0" w:space="0" w:color="auto"/>
        <w:right w:val="none" w:sz="0" w:space="0" w:color="auto"/>
      </w:divBdr>
    </w:div>
    <w:div w:id="1385519348">
      <w:bodyDiv w:val="1"/>
      <w:marLeft w:val="0"/>
      <w:marRight w:val="0"/>
      <w:marTop w:val="0"/>
      <w:marBottom w:val="0"/>
      <w:divBdr>
        <w:top w:val="none" w:sz="0" w:space="0" w:color="auto"/>
        <w:left w:val="none" w:sz="0" w:space="0" w:color="auto"/>
        <w:bottom w:val="none" w:sz="0" w:space="0" w:color="auto"/>
        <w:right w:val="none" w:sz="0" w:space="0" w:color="auto"/>
      </w:divBdr>
    </w:div>
    <w:div w:id="1411928188">
      <w:bodyDiv w:val="1"/>
      <w:marLeft w:val="0"/>
      <w:marRight w:val="0"/>
      <w:marTop w:val="0"/>
      <w:marBottom w:val="0"/>
      <w:divBdr>
        <w:top w:val="none" w:sz="0" w:space="0" w:color="auto"/>
        <w:left w:val="none" w:sz="0" w:space="0" w:color="auto"/>
        <w:bottom w:val="none" w:sz="0" w:space="0" w:color="auto"/>
        <w:right w:val="none" w:sz="0" w:space="0" w:color="auto"/>
      </w:divBdr>
    </w:div>
    <w:div w:id="1431127376">
      <w:bodyDiv w:val="1"/>
      <w:marLeft w:val="0"/>
      <w:marRight w:val="0"/>
      <w:marTop w:val="0"/>
      <w:marBottom w:val="0"/>
      <w:divBdr>
        <w:top w:val="none" w:sz="0" w:space="0" w:color="auto"/>
        <w:left w:val="none" w:sz="0" w:space="0" w:color="auto"/>
        <w:bottom w:val="none" w:sz="0" w:space="0" w:color="auto"/>
        <w:right w:val="none" w:sz="0" w:space="0" w:color="auto"/>
      </w:divBdr>
    </w:div>
    <w:div w:id="1435175999">
      <w:bodyDiv w:val="1"/>
      <w:marLeft w:val="0"/>
      <w:marRight w:val="0"/>
      <w:marTop w:val="0"/>
      <w:marBottom w:val="0"/>
      <w:divBdr>
        <w:top w:val="none" w:sz="0" w:space="0" w:color="auto"/>
        <w:left w:val="none" w:sz="0" w:space="0" w:color="auto"/>
        <w:bottom w:val="none" w:sz="0" w:space="0" w:color="auto"/>
        <w:right w:val="none" w:sz="0" w:space="0" w:color="auto"/>
      </w:divBdr>
    </w:div>
    <w:div w:id="1460033885">
      <w:bodyDiv w:val="1"/>
      <w:marLeft w:val="0"/>
      <w:marRight w:val="0"/>
      <w:marTop w:val="0"/>
      <w:marBottom w:val="0"/>
      <w:divBdr>
        <w:top w:val="none" w:sz="0" w:space="0" w:color="auto"/>
        <w:left w:val="none" w:sz="0" w:space="0" w:color="auto"/>
        <w:bottom w:val="none" w:sz="0" w:space="0" w:color="auto"/>
        <w:right w:val="none" w:sz="0" w:space="0" w:color="auto"/>
      </w:divBdr>
    </w:div>
    <w:div w:id="1460756201">
      <w:bodyDiv w:val="1"/>
      <w:marLeft w:val="0"/>
      <w:marRight w:val="0"/>
      <w:marTop w:val="0"/>
      <w:marBottom w:val="0"/>
      <w:divBdr>
        <w:top w:val="none" w:sz="0" w:space="0" w:color="auto"/>
        <w:left w:val="none" w:sz="0" w:space="0" w:color="auto"/>
        <w:bottom w:val="none" w:sz="0" w:space="0" w:color="auto"/>
        <w:right w:val="none" w:sz="0" w:space="0" w:color="auto"/>
      </w:divBdr>
    </w:div>
    <w:div w:id="1485203249">
      <w:bodyDiv w:val="1"/>
      <w:marLeft w:val="0"/>
      <w:marRight w:val="0"/>
      <w:marTop w:val="0"/>
      <w:marBottom w:val="0"/>
      <w:divBdr>
        <w:top w:val="none" w:sz="0" w:space="0" w:color="auto"/>
        <w:left w:val="none" w:sz="0" w:space="0" w:color="auto"/>
        <w:bottom w:val="none" w:sz="0" w:space="0" w:color="auto"/>
        <w:right w:val="none" w:sz="0" w:space="0" w:color="auto"/>
      </w:divBdr>
      <w:divsChild>
        <w:div w:id="47921632">
          <w:marLeft w:val="0"/>
          <w:marRight w:val="0"/>
          <w:marTop w:val="0"/>
          <w:marBottom w:val="0"/>
          <w:divBdr>
            <w:top w:val="none" w:sz="0" w:space="0" w:color="auto"/>
            <w:left w:val="none" w:sz="0" w:space="0" w:color="auto"/>
            <w:bottom w:val="none" w:sz="0" w:space="0" w:color="auto"/>
            <w:right w:val="none" w:sz="0" w:space="0" w:color="auto"/>
          </w:divBdr>
          <w:divsChild>
            <w:div w:id="1034232421">
              <w:marLeft w:val="0"/>
              <w:marRight w:val="0"/>
              <w:marTop w:val="0"/>
              <w:marBottom w:val="0"/>
              <w:divBdr>
                <w:top w:val="none" w:sz="0" w:space="0" w:color="auto"/>
                <w:left w:val="none" w:sz="0" w:space="0" w:color="auto"/>
                <w:bottom w:val="none" w:sz="0" w:space="0" w:color="auto"/>
                <w:right w:val="none" w:sz="0" w:space="0" w:color="auto"/>
              </w:divBdr>
              <w:divsChild>
                <w:div w:id="1953853746">
                  <w:marLeft w:val="0"/>
                  <w:marRight w:val="0"/>
                  <w:marTop w:val="0"/>
                  <w:marBottom w:val="0"/>
                  <w:divBdr>
                    <w:top w:val="none" w:sz="0" w:space="0" w:color="auto"/>
                    <w:left w:val="none" w:sz="0" w:space="0" w:color="auto"/>
                    <w:bottom w:val="none" w:sz="0" w:space="0" w:color="auto"/>
                    <w:right w:val="none" w:sz="0" w:space="0" w:color="auto"/>
                  </w:divBdr>
                  <w:divsChild>
                    <w:div w:id="732891082">
                      <w:marLeft w:val="0"/>
                      <w:marRight w:val="0"/>
                      <w:marTop w:val="0"/>
                      <w:marBottom w:val="0"/>
                      <w:divBdr>
                        <w:top w:val="none" w:sz="0" w:space="0" w:color="auto"/>
                        <w:left w:val="none" w:sz="0" w:space="0" w:color="auto"/>
                        <w:bottom w:val="none" w:sz="0" w:space="0" w:color="auto"/>
                        <w:right w:val="none" w:sz="0" w:space="0" w:color="auto"/>
                      </w:divBdr>
                      <w:divsChild>
                        <w:div w:id="330108116">
                          <w:marLeft w:val="0"/>
                          <w:marRight w:val="0"/>
                          <w:marTop w:val="0"/>
                          <w:marBottom w:val="0"/>
                          <w:divBdr>
                            <w:top w:val="none" w:sz="0" w:space="0" w:color="auto"/>
                            <w:left w:val="none" w:sz="0" w:space="0" w:color="auto"/>
                            <w:bottom w:val="none" w:sz="0" w:space="0" w:color="auto"/>
                            <w:right w:val="none" w:sz="0" w:space="0" w:color="auto"/>
                          </w:divBdr>
                          <w:divsChild>
                            <w:div w:id="1296135180">
                              <w:marLeft w:val="0"/>
                              <w:marRight w:val="0"/>
                              <w:marTop w:val="0"/>
                              <w:marBottom w:val="0"/>
                              <w:divBdr>
                                <w:top w:val="none" w:sz="0" w:space="0" w:color="auto"/>
                                <w:left w:val="none" w:sz="0" w:space="0" w:color="auto"/>
                                <w:bottom w:val="none" w:sz="0" w:space="0" w:color="auto"/>
                                <w:right w:val="none" w:sz="0" w:space="0" w:color="auto"/>
                              </w:divBdr>
                              <w:divsChild>
                                <w:div w:id="678317313">
                                  <w:marLeft w:val="0"/>
                                  <w:marRight w:val="0"/>
                                  <w:marTop w:val="0"/>
                                  <w:marBottom w:val="0"/>
                                  <w:divBdr>
                                    <w:top w:val="none" w:sz="0" w:space="0" w:color="auto"/>
                                    <w:left w:val="none" w:sz="0" w:space="0" w:color="auto"/>
                                    <w:bottom w:val="none" w:sz="0" w:space="0" w:color="auto"/>
                                    <w:right w:val="none" w:sz="0" w:space="0" w:color="auto"/>
                                  </w:divBdr>
                                </w:div>
                                <w:div w:id="1607495408">
                                  <w:marLeft w:val="0"/>
                                  <w:marRight w:val="0"/>
                                  <w:marTop w:val="0"/>
                                  <w:marBottom w:val="15"/>
                                  <w:divBdr>
                                    <w:top w:val="none" w:sz="0" w:space="0" w:color="auto"/>
                                    <w:left w:val="none" w:sz="0" w:space="0" w:color="auto"/>
                                    <w:bottom w:val="none" w:sz="0" w:space="0" w:color="auto"/>
                                    <w:right w:val="none" w:sz="0" w:space="0" w:color="auto"/>
                                  </w:divBdr>
                                </w:div>
                              </w:divsChild>
                            </w:div>
                          </w:divsChild>
                        </w:div>
                        <w:div w:id="644312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5330849">
          <w:marLeft w:val="0"/>
          <w:marRight w:val="0"/>
          <w:marTop w:val="0"/>
          <w:marBottom w:val="0"/>
          <w:divBdr>
            <w:top w:val="none" w:sz="0" w:space="0" w:color="auto"/>
            <w:left w:val="none" w:sz="0" w:space="0" w:color="auto"/>
            <w:bottom w:val="none" w:sz="0" w:space="0" w:color="auto"/>
            <w:right w:val="none" w:sz="0" w:space="0" w:color="auto"/>
          </w:divBdr>
          <w:divsChild>
            <w:div w:id="1565524801">
              <w:marLeft w:val="0"/>
              <w:marRight w:val="0"/>
              <w:marTop w:val="0"/>
              <w:marBottom w:val="0"/>
              <w:divBdr>
                <w:top w:val="none" w:sz="0" w:space="0" w:color="auto"/>
                <w:left w:val="none" w:sz="0" w:space="0" w:color="auto"/>
                <w:bottom w:val="none" w:sz="0" w:space="0" w:color="auto"/>
                <w:right w:val="none" w:sz="0" w:space="0" w:color="auto"/>
              </w:divBdr>
              <w:divsChild>
                <w:div w:id="923949341">
                  <w:marLeft w:val="0"/>
                  <w:marRight w:val="0"/>
                  <w:marTop w:val="0"/>
                  <w:marBottom w:val="0"/>
                  <w:divBdr>
                    <w:top w:val="none" w:sz="0" w:space="0" w:color="auto"/>
                    <w:left w:val="none" w:sz="0" w:space="0" w:color="auto"/>
                    <w:bottom w:val="none" w:sz="0" w:space="0" w:color="auto"/>
                    <w:right w:val="none" w:sz="0" w:space="0" w:color="auto"/>
                  </w:divBdr>
                  <w:divsChild>
                    <w:div w:id="1987051628">
                      <w:marLeft w:val="0"/>
                      <w:marRight w:val="0"/>
                      <w:marTop w:val="0"/>
                      <w:marBottom w:val="0"/>
                      <w:divBdr>
                        <w:top w:val="none" w:sz="0" w:space="0" w:color="auto"/>
                        <w:left w:val="none" w:sz="0" w:space="0" w:color="auto"/>
                        <w:bottom w:val="none" w:sz="0" w:space="0" w:color="auto"/>
                        <w:right w:val="none" w:sz="0" w:space="0" w:color="auto"/>
                      </w:divBdr>
                      <w:divsChild>
                        <w:div w:id="998507554">
                          <w:marLeft w:val="0"/>
                          <w:marRight w:val="0"/>
                          <w:marTop w:val="0"/>
                          <w:marBottom w:val="0"/>
                          <w:divBdr>
                            <w:top w:val="none" w:sz="0" w:space="0" w:color="auto"/>
                            <w:left w:val="none" w:sz="0" w:space="0" w:color="auto"/>
                            <w:bottom w:val="none" w:sz="0" w:space="0" w:color="auto"/>
                            <w:right w:val="none" w:sz="0" w:space="0" w:color="auto"/>
                          </w:divBdr>
                          <w:divsChild>
                            <w:div w:id="2146773050">
                              <w:marLeft w:val="0"/>
                              <w:marRight w:val="0"/>
                              <w:marTop w:val="0"/>
                              <w:marBottom w:val="0"/>
                              <w:divBdr>
                                <w:top w:val="none" w:sz="0" w:space="0" w:color="auto"/>
                                <w:left w:val="none" w:sz="0" w:space="0" w:color="auto"/>
                                <w:bottom w:val="none" w:sz="0" w:space="0" w:color="auto"/>
                                <w:right w:val="none" w:sz="0" w:space="0" w:color="auto"/>
                              </w:divBdr>
                              <w:divsChild>
                                <w:div w:id="745760375">
                                  <w:marLeft w:val="0"/>
                                  <w:marRight w:val="0"/>
                                  <w:marTop w:val="0"/>
                                  <w:marBottom w:val="0"/>
                                  <w:divBdr>
                                    <w:top w:val="none" w:sz="0" w:space="0" w:color="auto"/>
                                    <w:left w:val="none" w:sz="0" w:space="0" w:color="auto"/>
                                    <w:bottom w:val="none" w:sz="0" w:space="0" w:color="auto"/>
                                    <w:right w:val="none" w:sz="0" w:space="0" w:color="auto"/>
                                  </w:divBdr>
                                  <w:divsChild>
                                    <w:div w:id="1768884349">
                                      <w:marLeft w:val="0"/>
                                      <w:marRight w:val="0"/>
                                      <w:marTop w:val="0"/>
                                      <w:marBottom w:val="0"/>
                                      <w:divBdr>
                                        <w:top w:val="none" w:sz="0" w:space="0" w:color="auto"/>
                                        <w:left w:val="none" w:sz="0" w:space="0" w:color="auto"/>
                                        <w:bottom w:val="none" w:sz="0" w:space="0" w:color="auto"/>
                                        <w:right w:val="none" w:sz="0" w:space="0" w:color="auto"/>
                                      </w:divBdr>
                                      <w:divsChild>
                                        <w:div w:id="1570725981">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 w:id="1277561753">
                          <w:marLeft w:val="0"/>
                          <w:marRight w:val="0"/>
                          <w:marTop w:val="0"/>
                          <w:marBottom w:val="0"/>
                          <w:divBdr>
                            <w:top w:val="none" w:sz="0" w:space="0" w:color="auto"/>
                            <w:left w:val="none" w:sz="0" w:space="0" w:color="auto"/>
                            <w:bottom w:val="none" w:sz="0" w:space="0" w:color="auto"/>
                            <w:right w:val="none" w:sz="0" w:space="0" w:color="auto"/>
                          </w:divBdr>
                          <w:divsChild>
                            <w:div w:id="1330869658">
                              <w:marLeft w:val="0"/>
                              <w:marRight w:val="0"/>
                              <w:marTop w:val="0"/>
                              <w:marBottom w:val="0"/>
                              <w:divBdr>
                                <w:top w:val="none" w:sz="0" w:space="0" w:color="auto"/>
                                <w:left w:val="none" w:sz="0" w:space="0" w:color="auto"/>
                                <w:bottom w:val="none" w:sz="0" w:space="0" w:color="auto"/>
                                <w:right w:val="none" w:sz="0" w:space="0" w:color="auto"/>
                              </w:divBdr>
                              <w:divsChild>
                                <w:div w:id="1838764353">
                                  <w:marLeft w:val="0"/>
                                  <w:marRight w:val="0"/>
                                  <w:marTop w:val="0"/>
                                  <w:marBottom w:val="0"/>
                                  <w:divBdr>
                                    <w:top w:val="none" w:sz="0" w:space="0" w:color="auto"/>
                                    <w:left w:val="none" w:sz="0" w:space="0" w:color="auto"/>
                                    <w:bottom w:val="none" w:sz="0" w:space="0" w:color="auto"/>
                                    <w:right w:val="none" w:sz="0" w:space="0" w:color="auto"/>
                                  </w:divBdr>
                                  <w:divsChild>
                                    <w:div w:id="1300497705">
                                      <w:marLeft w:val="0"/>
                                      <w:marRight w:val="0"/>
                                      <w:marTop w:val="0"/>
                                      <w:marBottom w:val="0"/>
                                      <w:divBdr>
                                        <w:top w:val="none" w:sz="0" w:space="0" w:color="auto"/>
                                        <w:left w:val="none" w:sz="0" w:space="0" w:color="auto"/>
                                        <w:bottom w:val="none" w:sz="0" w:space="0" w:color="auto"/>
                                        <w:right w:val="none" w:sz="0" w:space="0" w:color="auto"/>
                                      </w:divBdr>
                                      <w:divsChild>
                                        <w:div w:id="276256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3102033">
      <w:bodyDiv w:val="1"/>
      <w:marLeft w:val="0"/>
      <w:marRight w:val="0"/>
      <w:marTop w:val="0"/>
      <w:marBottom w:val="0"/>
      <w:divBdr>
        <w:top w:val="none" w:sz="0" w:space="0" w:color="auto"/>
        <w:left w:val="none" w:sz="0" w:space="0" w:color="auto"/>
        <w:bottom w:val="none" w:sz="0" w:space="0" w:color="auto"/>
        <w:right w:val="none" w:sz="0" w:space="0" w:color="auto"/>
      </w:divBdr>
    </w:div>
    <w:div w:id="1609241853">
      <w:bodyDiv w:val="1"/>
      <w:marLeft w:val="0"/>
      <w:marRight w:val="0"/>
      <w:marTop w:val="0"/>
      <w:marBottom w:val="0"/>
      <w:divBdr>
        <w:top w:val="none" w:sz="0" w:space="0" w:color="auto"/>
        <w:left w:val="none" w:sz="0" w:space="0" w:color="auto"/>
        <w:bottom w:val="none" w:sz="0" w:space="0" w:color="auto"/>
        <w:right w:val="none" w:sz="0" w:space="0" w:color="auto"/>
      </w:divBdr>
    </w:div>
    <w:div w:id="1620064459">
      <w:bodyDiv w:val="1"/>
      <w:marLeft w:val="0"/>
      <w:marRight w:val="0"/>
      <w:marTop w:val="0"/>
      <w:marBottom w:val="0"/>
      <w:divBdr>
        <w:top w:val="none" w:sz="0" w:space="0" w:color="auto"/>
        <w:left w:val="none" w:sz="0" w:space="0" w:color="auto"/>
        <w:bottom w:val="none" w:sz="0" w:space="0" w:color="auto"/>
        <w:right w:val="none" w:sz="0" w:space="0" w:color="auto"/>
      </w:divBdr>
    </w:div>
    <w:div w:id="1637564709">
      <w:bodyDiv w:val="1"/>
      <w:marLeft w:val="0"/>
      <w:marRight w:val="0"/>
      <w:marTop w:val="0"/>
      <w:marBottom w:val="0"/>
      <w:divBdr>
        <w:top w:val="none" w:sz="0" w:space="0" w:color="auto"/>
        <w:left w:val="none" w:sz="0" w:space="0" w:color="auto"/>
        <w:bottom w:val="none" w:sz="0" w:space="0" w:color="auto"/>
        <w:right w:val="none" w:sz="0" w:space="0" w:color="auto"/>
      </w:divBdr>
    </w:div>
    <w:div w:id="1654525338">
      <w:bodyDiv w:val="1"/>
      <w:marLeft w:val="0"/>
      <w:marRight w:val="0"/>
      <w:marTop w:val="0"/>
      <w:marBottom w:val="0"/>
      <w:divBdr>
        <w:top w:val="none" w:sz="0" w:space="0" w:color="auto"/>
        <w:left w:val="none" w:sz="0" w:space="0" w:color="auto"/>
        <w:bottom w:val="none" w:sz="0" w:space="0" w:color="auto"/>
        <w:right w:val="none" w:sz="0" w:space="0" w:color="auto"/>
      </w:divBdr>
    </w:div>
    <w:div w:id="1675304634">
      <w:bodyDiv w:val="1"/>
      <w:marLeft w:val="0"/>
      <w:marRight w:val="0"/>
      <w:marTop w:val="0"/>
      <w:marBottom w:val="0"/>
      <w:divBdr>
        <w:top w:val="none" w:sz="0" w:space="0" w:color="auto"/>
        <w:left w:val="none" w:sz="0" w:space="0" w:color="auto"/>
        <w:bottom w:val="none" w:sz="0" w:space="0" w:color="auto"/>
        <w:right w:val="none" w:sz="0" w:space="0" w:color="auto"/>
      </w:divBdr>
    </w:div>
    <w:div w:id="1686638075">
      <w:bodyDiv w:val="1"/>
      <w:marLeft w:val="0"/>
      <w:marRight w:val="0"/>
      <w:marTop w:val="0"/>
      <w:marBottom w:val="0"/>
      <w:divBdr>
        <w:top w:val="none" w:sz="0" w:space="0" w:color="auto"/>
        <w:left w:val="none" w:sz="0" w:space="0" w:color="auto"/>
        <w:bottom w:val="none" w:sz="0" w:space="0" w:color="auto"/>
        <w:right w:val="none" w:sz="0" w:space="0" w:color="auto"/>
      </w:divBdr>
    </w:div>
    <w:div w:id="1687906746">
      <w:bodyDiv w:val="1"/>
      <w:marLeft w:val="0"/>
      <w:marRight w:val="0"/>
      <w:marTop w:val="0"/>
      <w:marBottom w:val="0"/>
      <w:divBdr>
        <w:top w:val="none" w:sz="0" w:space="0" w:color="auto"/>
        <w:left w:val="none" w:sz="0" w:space="0" w:color="auto"/>
        <w:bottom w:val="none" w:sz="0" w:space="0" w:color="auto"/>
        <w:right w:val="none" w:sz="0" w:space="0" w:color="auto"/>
      </w:divBdr>
    </w:div>
    <w:div w:id="1696537911">
      <w:bodyDiv w:val="1"/>
      <w:marLeft w:val="0"/>
      <w:marRight w:val="0"/>
      <w:marTop w:val="0"/>
      <w:marBottom w:val="0"/>
      <w:divBdr>
        <w:top w:val="none" w:sz="0" w:space="0" w:color="auto"/>
        <w:left w:val="none" w:sz="0" w:space="0" w:color="auto"/>
        <w:bottom w:val="none" w:sz="0" w:space="0" w:color="auto"/>
        <w:right w:val="none" w:sz="0" w:space="0" w:color="auto"/>
      </w:divBdr>
    </w:div>
    <w:div w:id="1697191593">
      <w:bodyDiv w:val="1"/>
      <w:marLeft w:val="0"/>
      <w:marRight w:val="0"/>
      <w:marTop w:val="0"/>
      <w:marBottom w:val="0"/>
      <w:divBdr>
        <w:top w:val="none" w:sz="0" w:space="0" w:color="auto"/>
        <w:left w:val="none" w:sz="0" w:space="0" w:color="auto"/>
        <w:bottom w:val="none" w:sz="0" w:space="0" w:color="auto"/>
        <w:right w:val="none" w:sz="0" w:space="0" w:color="auto"/>
      </w:divBdr>
    </w:div>
    <w:div w:id="1753894405">
      <w:bodyDiv w:val="1"/>
      <w:marLeft w:val="0"/>
      <w:marRight w:val="0"/>
      <w:marTop w:val="0"/>
      <w:marBottom w:val="0"/>
      <w:divBdr>
        <w:top w:val="none" w:sz="0" w:space="0" w:color="auto"/>
        <w:left w:val="none" w:sz="0" w:space="0" w:color="auto"/>
        <w:bottom w:val="none" w:sz="0" w:space="0" w:color="auto"/>
        <w:right w:val="none" w:sz="0" w:space="0" w:color="auto"/>
      </w:divBdr>
    </w:div>
    <w:div w:id="1908029989">
      <w:bodyDiv w:val="1"/>
      <w:marLeft w:val="0"/>
      <w:marRight w:val="0"/>
      <w:marTop w:val="0"/>
      <w:marBottom w:val="0"/>
      <w:divBdr>
        <w:top w:val="none" w:sz="0" w:space="0" w:color="auto"/>
        <w:left w:val="none" w:sz="0" w:space="0" w:color="auto"/>
        <w:bottom w:val="none" w:sz="0" w:space="0" w:color="auto"/>
        <w:right w:val="none" w:sz="0" w:space="0" w:color="auto"/>
      </w:divBdr>
    </w:div>
    <w:div w:id="1939288759">
      <w:bodyDiv w:val="1"/>
      <w:marLeft w:val="0"/>
      <w:marRight w:val="0"/>
      <w:marTop w:val="0"/>
      <w:marBottom w:val="0"/>
      <w:divBdr>
        <w:top w:val="none" w:sz="0" w:space="0" w:color="auto"/>
        <w:left w:val="none" w:sz="0" w:space="0" w:color="auto"/>
        <w:bottom w:val="none" w:sz="0" w:space="0" w:color="auto"/>
        <w:right w:val="none" w:sz="0" w:space="0" w:color="auto"/>
      </w:divBdr>
    </w:div>
    <w:div w:id="1945796399">
      <w:bodyDiv w:val="1"/>
      <w:marLeft w:val="0"/>
      <w:marRight w:val="0"/>
      <w:marTop w:val="0"/>
      <w:marBottom w:val="0"/>
      <w:divBdr>
        <w:top w:val="none" w:sz="0" w:space="0" w:color="auto"/>
        <w:left w:val="none" w:sz="0" w:space="0" w:color="auto"/>
        <w:bottom w:val="none" w:sz="0" w:space="0" w:color="auto"/>
        <w:right w:val="none" w:sz="0" w:space="0" w:color="auto"/>
      </w:divBdr>
    </w:div>
    <w:div w:id="2071805817">
      <w:bodyDiv w:val="1"/>
      <w:marLeft w:val="0"/>
      <w:marRight w:val="0"/>
      <w:marTop w:val="0"/>
      <w:marBottom w:val="0"/>
      <w:divBdr>
        <w:top w:val="none" w:sz="0" w:space="0" w:color="auto"/>
        <w:left w:val="none" w:sz="0" w:space="0" w:color="auto"/>
        <w:bottom w:val="none" w:sz="0" w:space="0" w:color="auto"/>
        <w:right w:val="none" w:sz="0" w:space="0" w:color="auto"/>
      </w:divBdr>
    </w:div>
    <w:div w:id="2112504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3C21F7-96BB-44C7-B058-6C423CE5A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1179</TotalTime>
  <Pages>1</Pages>
  <Words>3250</Words>
  <Characters>17881</Characters>
  <Application>Microsoft Office Word</Application>
  <DocSecurity>0</DocSecurity>
  <Lines>149</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21089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INEC Rita Jacome</cp:lastModifiedBy>
  <cp:revision>96</cp:revision>
  <cp:lastPrinted>2022-06-13T17:56:00Z</cp:lastPrinted>
  <dcterms:created xsi:type="dcterms:W3CDTF">2022-06-13T17:09:00Z</dcterms:created>
  <dcterms:modified xsi:type="dcterms:W3CDTF">2022-12-08T20:10:00Z</dcterms:modified>
</cp:coreProperties>
</file>